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9C3DD" w14:textId="64EE5190" w:rsidR="0061207C" w:rsidRPr="008640A5" w:rsidRDefault="006E363D">
      <w:pPr>
        <w:rPr>
          <w:sz w:val="24"/>
          <w:szCs w:val="24"/>
        </w:rPr>
      </w:pPr>
      <w:r w:rsidRPr="008640A5">
        <w:rPr>
          <w:sz w:val="24"/>
          <w:szCs w:val="24"/>
        </w:rPr>
        <w:t xml:space="preserve"> Příloha č. 4 Smlouva o provozování služby Senior taxi</w:t>
      </w:r>
    </w:p>
    <w:p w14:paraId="36820E6C" w14:textId="77777777" w:rsidR="006E363D" w:rsidRDefault="006E363D"/>
    <w:p w14:paraId="04FABDE0" w14:textId="61A83CD8" w:rsidR="006E363D" w:rsidRPr="008640A5" w:rsidRDefault="006E363D" w:rsidP="006E363D">
      <w:pPr>
        <w:jc w:val="center"/>
        <w:rPr>
          <w:b/>
          <w:bCs/>
          <w:sz w:val="28"/>
          <w:szCs w:val="28"/>
        </w:rPr>
      </w:pPr>
      <w:r w:rsidRPr="008640A5">
        <w:rPr>
          <w:b/>
          <w:bCs/>
          <w:sz w:val="28"/>
          <w:szCs w:val="28"/>
        </w:rPr>
        <w:t>SMLOUVA</w:t>
      </w:r>
    </w:p>
    <w:p w14:paraId="5B2143DB" w14:textId="1C258D6D" w:rsidR="006E363D" w:rsidRPr="008640A5" w:rsidRDefault="006E363D" w:rsidP="006E363D">
      <w:pPr>
        <w:jc w:val="center"/>
        <w:rPr>
          <w:b/>
          <w:bCs/>
          <w:sz w:val="28"/>
          <w:szCs w:val="28"/>
        </w:rPr>
      </w:pPr>
      <w:r w:rsidRPr="008640A5">
        <w:rPr>
          <w:b/>
          <w:bCs/>
          <w:sz w:val="28"/>
          <w:szCs w:val="28"/>
        </w:rPr>
        <w:t>O PROVOZOVÁNÍ SLUŽBY SENIOR TAXI</w:t>
      </w:r>
    </w:p>
    <w:p w14:paraId="499DA38A" w14:textId="77777777" w:rsidR="006E363D" w:rsidRDefault="006E363D" w:rsidP="006E363D">
      <w:pPr>
        <w:jc w:val="center"/>
      </w:pPr>
    </w:p>
    <w:p w14:paraId="3C43DF98" w14:textId="75BCC956" w:rsidR="006E363D" w:rsidRDefault="008640A5" w:rsidP="008640A5">
      <w:pPr>
        <w:jc w:val="both"/>
      </w:pPr>
      <w:r>
        <w:t>Níže uvedeného dne, měsíce a roku uzavřely smluvní strany</w:t>
      </w:r>
    </w:p>
    <w:p w14:paraId="1371939E" w14:textId="15D0409B" w:rsidR="008640A5" w:rsidRDefault="008640A5" w:rsidP="008640A5">
      <w:pPr>
        <w:pStyle w:val="Bezmezer"/>
      </w:pPr>
      <w:r w:rsidRPr="005A1923">
        <w:rPr>
          <w:b/>
          <w:bCs/>
        </w:rPr>
        <w:t>Objednatel</w:t>
      </w:r>
      <w:r>
        <w:t>:</w:t>
      </w:r>
      <w:r>
        <w:tab/>
      </w:r>
      <w:r>
        <w:tab/>
        <w:t>Obec Křinice</w:t>
      </w:r>
    </w:p>
    <w:p w14:paraId="6A790613" w14:textId="714B368C" w:rsidR="008640A5" w:rsidRDefault="008640A5" w:rsidP="008640A5">
      <w:pPr>
        <w:pStyle w:val="Bezmezer"/>
      </w:pPr>
      <w:r>
        <w:t>Sídlo:</w:t>
      </w:r>
      <w:r>
        <w:tab/>
      </w:r>
      <w:r>
        <w:tab/>
      </w:r>
      <w:r>
        <w:tab/>
        <w:t>Křinice 176, 550 01 Broumov</w:t>
      </w:r>
    </w:p>
    <w:p w14:paraId="25621727" w14:textId="6D789A8F" w:rsidR="008640A5" w:rsidRDefault="008640A5" w:rsidP="008640A5">
      <w:pPr>
        <w:pStyle w:val="Bezmezer"/>
      </w:pPr>
      <w:r>
        <w:t>IČ:</w:t>
      </w:r>
      <w:r>
        <w:tab/>
      </w:r>
      <w:r>
        <w:tab/>
      </w:r>
      <w:r>
        <w:tab/>
        <w:t>00653608</w:t>
      </w:r>
    </w:p>
    <w:p w14:paraId="78A71417" w14:textId="46CE49F9" w:rsidR="008640A5" w:rsidRDefault="008640A5" w:rsidP="008640A5">
      <w:pPr>
        <w:pStyle w:val="Bezmezer"/>
      </w:pPr>
      <w:r>
        <w:t>DIČ:</w:t>
      </w:r>
      <w:r>
        <w:tab/>
      </w:r>
      <w:r>
        <w:tab/>
      </w:r>
      <w:r>
        <w:tab/>
        <w:t>CZ00653608</w:t>
      </w:r>
    </w:p>
    <w:p w14:paraId="79713D40" w14:textId="72F8B031" w:rsidR="008640A5" w:rsidRDefault="008640A5" w:rsidP="008640A5">
      <w:pPr>
        <w:pStyle w:val="Bezmezer"/>
      </w:pPr>
      <w:r>
        <w:t>Zastoupen:</w:t>
      </w:r>
      <w:r>
        <w:tab/>
      </w:r>
      <w:r>
        <w:tab/>
        <w:t>Lic. Blankou Strnadovou, starostkou</w:t>
      </w:r>
    </w:p>
    <w:p w14:paraId="44C5518B" w14:textId="3EC5A064" w:rsidR="008640A5" w:rsidRDefault="008640A5" w:rsidP="008640A5">
      <w:pPr>
        <w:pStyle w:val="Bezmezer"/>
      </w:pPr>
      <w:r>
        <w:t>Bankovní spojení:</w:t>
      </w:r>
      <w:r>
        <w:tab/>
        <w:t>Komerční banka, a.s. pobočka Náchod</w:t>
      </w:r>
    </w:p>
    <w:p w14:paraId="69E4C3DF" w14:textId="626FED14" w:rsidR="008640A5" w:rsidRDefault="008640A5" w:rsidP="008640A5">
      <w:pPr>
        <w:pStyle w:val="Bezmezer"/>
      </w:pPr>
      <w:r>
        <w:t>Číslo účtu:</w:t>
      </w:r>
      <w:r>
        <w:tab/>
      </w:r>
      <w:r>
        <w:tab/>
        <w:t>5525551/0100</w:t>
      </w:r>
    </w:p>
    <w:p w14:paraId="5FEFB2CD" w14:textId="44D32009" w:rsidR="004B65D8" w:rsidRPr="004B65D8" w:rsidRDefault="004B65D8" w:rsidP="008640A5">
      <w:pPr>
        <w:pStyle w:val="Bezmezer"/>
        <w:rPr>
          <w:i/>
          <w:iCs/>
        </w:rPr>
      </w:pPr>
      <w:r>
        <w:rPr>
          <w:i/>
          <w:iCs/>
        </w:rPr>
        <w:t>(dále jen „objednatel“)</w:t>
      </w:r>
    </w:p>
    <w:p w14:paraId="7FB32939" w14:textId="3EA6E41C" w:rsidR="008640A5" w:rsidRDefault="008640A5" w:rsidP="008640A5">
      <w:pPr>
        <w:pStyle w:val="Bezmezer"/>
      </w:pPr>
    </w:p>
    <w:p w14:paraId="4105228F" w14:textId="7F2AAD19" w:rsidR="008640A5" w:rsidRDefault="005A1923" w:rsidP="008640A5">
      <w:pPr>
        <w:jc w:val="both"/>
      </w:pPr>
      <w:r>
        <w:t>a</w:t>
      </w:r>
    </w:p>
    <w:p w14:paraId="55A429AB" w14:textId="5621954A" w:rsidR="005A1923" w:rsidRDefault="005A1923" w:rsidP="004B65D8">
      <w:pPr>
        <w:pStyle w:val="Bezmezer"/>
      </w:pPr>
      <w:r w:rsidRPr="004B65D8">
        <w:rPr>
          <w:b/>
          <w:bCs/>
        </w:rPr>
        <w:t>Poskytovatel:</w:t>
      </w:r>
      <w:r w:rsidR="004B65D8">
        <w:tab/>
      </w:r>
      <w:r w:rsidR="004B65D8">
        <w:tab/>
        <w:t>Název:</w:t>
      </w:r>
    </w:p>
    <w:p w14:paraId="757B3969" w14:textId="0DA6833F" w:rsidR="004B65D8" w:rsidRDefault="004B65D8" w:rsidP="004B65D8">
      <w:pPr>
        <w:pStyle w:val="Bezmezer"/>
      </w:pPr>
      <w:r>
        <w:t>Sídlo:</w:t>
      </w:r>
      <w:r>
        <w:tab/>
      </w:r>
      <w:r>
        <w:tab/>
      </w:r>
      <w:r>
        <w:tab/>
        <w:t>………………………………………………</w:t>
      </w:r>
    </w:p>
    <w:p w14:paraId="1FF184F3" w14:textId="60779280" w:rsidR="004B65D8" w:rsidRDefault="004B65D8" w:rsidP="004B65D8">
      <w:pPr>
        <w:pStyle w:val="Bezmezer"/>
      </w:pPr>
      <w:r>
        <w:t>IČ:</w:t>
      </w:r>
      <w:r>
        <w:tab/>
      </w:r>
      <w:r>
        <w:tab/>
      </w:r>
      <w:r>
        <w:tab/>
        <w:t>………………………………………………</w:t>
      </w:r>
    </w:p>
    <w:p w14:paraId="29B803DB" w14:textId="5B156B32" w:rsidR="004B65D8" w:rsidRDefault="004B65D8" w:rsidP="004B65D8">
      <w:pPr>
        <w:pStyle w:val="Bezmezer"/>
      </w:pPr>
      <w:r>
        <w:t>DIČ:</w:t>
      </w:r>
      <w:r>
        <w:tab/>
      </w:r>
      <w:r>
        <w:tab/>
      </w:r>
      <w:r>
        <w:tab/>
        <w:t>………………………………………………</w:t>
      </w:r>
    </w:p>
    <w:p w14:paraId="1FB2AEA4" w14:textId="49895B6C" w:rsidR="004B65D8" w:rsidRDefault="004B65D8" w:rsidP="004B65D8">
      <w:pPr>
        <w:pStyle w:val="Bezmezer"/>
      </w:pPr>
      <w:r>
        <w:t>Jednající:</w:t>
      </w:r>
      <w:r>
        <w:tab/>
      </w:r>
      <w:r>
        <w:tab/>
        <w:t>………………………………………………</w:t>
      </w:r>
    </w:p>
    <w:p w14:paraId="4DBD054A" w14:textId="43649901" w:rsidR="004B65D8" w:rsidRDefault="004B65D8" w:rsidP="004B65D8">
      <w:pPr>
        <w:pStyle w:val="Bezmezer"/>
      </w:pPr>
      <w:r>
        <w:t>Bankovní spojení:</w:t>
      </w:r>
      <w:r>
        <w:tab/>
        <w:t>………………………………………………</w:t>
      </w:r>
    </w:p>
    <w:p w14:paraId="33AA72F5" w14:textId="17F83A1F" w:rsidR="004B65D8" w:rsidRDefault="004B65D8" w:rsidP="004B65D8">
      <w:pPr>
        <w:pStyle w:val="Bezmezer"/>
      </w:pPr>
      <w:r>
        <w:t>Číslo účtu:</w:t>
      </w:r>
      <w:r>
        <w:tab/>
      </w:r>
      <w:r>
        <w:tab/>
        <w:t>………………………………………………</w:t>
      </w:r>
    </w:p>
    <w:p w14:paraId="1877A542" w14:textId="7C38D5EC" w:rsidR="004B65D8" w:rsidRDefault="004B65D8" w:rsidP="008640A5">
      <w:pPr>
        <w:jc w:val="both"/>
        <w:rPr>
          <w:i/>
          <w:iCs/>
        </w:rPr>
      </w:pPr>
      <w:r>
        <w:rPr>
          <w:i/>
          <w:iCs/>
        </w:rPr>
        <w:t>(dále jen „poskytovatel“)</w:t>
      </w:r>
    </w:p>
    <w:p w14:paraId="123B8A4A" w14:textId="77777777" w:rsidR="004B65D8" w:rsidRDefault="004B65D8" w:rsidP="008640A5">
      <w:pPr>
        <w:jc w:val="both"/>
      </w:pPr>
    </w:p>
    <w:p w14:paraId="3819E30D" w14:textId="27D8664C" w:rsidR="004B65D8" w:rsidRPr="004B65D8" w:rsidRDefault="004B65D8" w:rsidP="004B65D8">
      <w:pPr>
        <w:pStyle w:val="Bezmezer"/>
        <w:jc w:val="center"/>
        <w:rPr>
          <w:b/>
          <w:bCs/>
          <w:sz w:val="24"/>
          <w:szCs w:val="24"/>
        </w:rPr>
      </w:pPr>
      <w:r w:rsidRPr="004B65D8">
        <w:rPr>
          <w:b/>
          <w:bCs/>
          <w:sz w:val="24"/>
          <w:szCs w:val="24"/>
        </w:rPr>
        <w:t>I.</w:t>
      </w:r>
    </w:p>
    <w:p w14:paraId="597C6915" w14:textId="39AE3AC1" w:rsidR="004B65D8" w:rsidRDefault="004B65D8" w:rsidP="004B65D8">
      <w:pPr>
        <w:pStyle w:val="Bezmezer"/>
        <w:jc w:val="center"/>
        <w:rPr>
          <w:b/>
          <w:bCs/>
          <w:sz w:val="24"/>
          <w:szCs w:val="24"/>
        </w:rPr>
      </w:pPr>
      <w:r w:rsidRPr="004B65D8">
        <w:rPr>
          <w:b/>
          <w:bCs/>
          <w:sz w:val="24"/>
          <w:szCs w:val="24"/>
        </w:rPr>
        <w:t>Úvodní ustanovení</w:t>
      </w:r>
    </w:p>
    <w:p w14:paraId="5DE035CF" w14:textId="77777777" w:rsidR="004B65D8" w:rsidRDefault="004B65D8" w:rsidP="004B65D8">
      <w:pPr>
        <w:pStyle w:val="Bezmezer"/>
        <w:jc w:val="center"/>
        <w:rPr>
          <w:b/>
          <w:bCs/>
          <w:sz w:val="24"/>
          <w:szCs w:val="24"/>
        </w:rPr>
      </w:pPr>
    </w:p>
    <w:p w14:paraId="489E3F20" w14:textId="56815B5B" w:rsidR="004B65D8" w:rsidRPr="007370BC" w:rsidRDefault="004B65D8" w:rsidP="004B65D8">
      <w:pPr>
        <w:pStyle w:val="Bezmezer"/>
        <w:numPr>
          <w:ilvl w:val="0"/>
          <w:numId w:val="1"/>
        </w:numPr>
        <w:jc w:val="both"/>
        <w:rPr>
          <w:b/>
          <w:bCs/>
          <w:sz w:val="24"/>
          <w:szCs w:val="24"/>
        </w:rPr>
      </w:pPr>
      <w:r>
        <w:rPr>
          <w:sz w:val="24"/>
          <w:szCs w:val="24"/>
        </w:rPr>
        <w:t>Objednatel má zájem o realizaci projektu provozování služby „SENIOR TAXI“ v obci Křinice, Křinice – Broumov</w:t>
      </w:r>
      <w:r w:rsidR="007370BC">
        <w:rPr>
          <w:sz w:val="24"/>
          <w:szCs w:val="24"/>
        </w:rPr>
        <w:t>, případně zpět</w:t>
      </w:r>
      <w:r>
        <w:rPr>
          <w:sz w:val="24"/>
          <w:szCs w:val="24"/>
        </w:rPr>
        <w:t xml:space="preserve"> (vyjma částí města Poříčí, Nové </w:t>
      </w:r>
      <w:r w:rsidR="007370BC">
        <w:rPr>
          <w:sz w:val="24"/>
          <w:szCs w:val="24"/>
        </w:rPr>
        <w:t xml:space="preserve">Město, Benešov, Rožmitál, </w:t>
      </w:r>
      <w:proofErr w:type="spellStart"/>
      <w:r w:rsidR="007370BC">
        <w:rPr>
          <w:sz w:val="24"/>
          <w:szCs w:val="24"/>
        </w:rPr>
        <w:t>Olivětín</w:t>
      </w:r>
      <w:proofErr w:type="spellEnd"/>
      <w:r w:rsidR="007370BC">
        <w:rPr>
          <w:sz w:val="24"/>
          <w:szCs w:val="24"/>
        </w:rPr>
        <w:t xml:space="preserve"> a Velká Ves) za níže uvedených podmínek. </w:t>
      </w:r>
    </w:p>
    <w:p w14:paraId="361D83E3" w14:textId="05DA7EE7" w:rsidR="007370BC" w:rsidRPr="007370BC" w:rsidRDefault="007370BC" w:rsidP="004B65D8">
      <w:pPr>
        <w:pStyle w:val="Bezmezer"/>
        <w:numPr>
          <w:ilvl w:val="0"/>
          <w:numId w:val="1"/>
        </w:numPr>
        <w:jc w:val="both"/>
        <w:rPr>
          <w:b/>
          <w:bCs/>
          <w:sz w:val="24"/>
          <w:szCs w:val="24"/>
        </w:rPr>
      </w:pPr>
      <w:r>
        <w:rPr>
          <w:sz w:val="24"/>
          <w:szCs w:val="24"/>
        </w:rPr>
        <w:t>Smluvní strany se dohodly, že tento závazkový vztah a vztahy z něj vyplývající, se řídí zákonem č. 89/2012 Sb., občanský zákoník, ve znění pozdějších přepisů, dle ustanovení § 1746.</w:t>
      </w:r>
    </w:p>
    <w:p w14:paraId="685E8C76" w14:textId="689E2FD5" w:rsidR="007370BC" w:rsidRPr="001D4B1A" w:rsidRDefault="007370BC" w:rsidP="004B65D8">
      <w:pPr>
        <w:pStyle w:val="Bezmezer"/>
        <w:numPr>
          <w:ilvl w:val="0"/>
          <w:numId w:val="1"/>
        </w:numPr>
        <w:jc w:val="both"/>
        <w:rPr>
          <w:b/>
          <w:bCs/>
          <w:sz w:val="24"/>
          <w:szCs w:val="24"/>
        </w:rPr>
      </w:pPr>
      <w:r>
        <w:rPr>
          <w:sz w:val="24"/>
          <w:szCs w:val="24"/>
        </w:rPr>
        <w:t>Účelem této smlouvy je stanovení práv a povinností smluvních stran při provozování činností označených jako „Senior taxi“.</w:t>
      </w:r>
    </w:p>
    <w:p w14:paraId="4BB73E39" w14:textId="7BDCAD46" w:rsidR="001D4B1A" w:rsidRPr="001D4B1A" w:rsidRDefault="001D4B1A" w:rsidP="004B65D8">
      <w:pPr>
        <w:pStyle w:val="Bezmezer"/>
        <w:numPr>
          <w:ilvl w:val="0"/>
          <w:numId w:val="1"/>
        </w:numPr>
        <w:jc w:val="both"/>
        <w:rPr>
          <w:b/>
          <w:bCs/>
          <w:sz w:val="24"/>
          <w:szCs w:val="24"/>
        </w:rPr>
      </w:pPr>
      <w:r>
        <w:rPr>
          <w:sz w:val="24"/>
          <w:szCs w:val="24"/>
        </w:rPr>
        <w:t>Službou Senior taxi se rozumí převoz Oprávněných občanů včetně doprovodných služeb. Za doprovodné služby se považují:</w:t>
      </w:r>
    </w:p>
    <w:p w14:paraId="1DEA85D1" w14:textId="660C76DA" w:rsidR="001D4B1A" w:rsidRPr="001D4B1A" w:rsidRDefault="001D4B1A" w:rsidP="001D4B1A">
      <w:pPr>
        <w:pStyle w:val="Bezmezer"/>
        <w:numPr>
          <w:ilvl w:val="0"/>
          <w:numId w:val="3"/>
        </w:numPr>
        <w:jc w:val="both"/>
        <w:rPr>
          <w:b/>
          <w:bCs/>
          <w:sz w:val="24"/>
          <w:szCs w:val="24"/>
        </w:rPr>
      </w:pPr>
      <w:r>
        <w:rPr>
          <w:sz w:val="24"/>
          <w:szCs w:val="24"/>
        </w:rPr>
        <w:t xml:space="preserve">přeprava </w:t>
      </w:r>
      <w:r w:rsidR="00A5567F">
        <w:rPr>
          <w:sz w:val="24"/>
          <w:szCs w:val="24"/>
        </w:rPr>
        <w:t>průvodců</w:t>
      </w:r>
      <w:r w:rsidR="008875A5">
        <w:rPr>
          <w:rStyle w:val="Znakapoznpodarou"/>
          <w:sz w:val="24"/>
          <w:szCs w:val="24"/>
        </w:rPr>
        <w:footnoteReference w:id="1"/>
      </w:r>
      <w:r>
        <w:rPr>
          <w:sz w:val="24"/>
          <w:szCs w:val="24"/>
        </w:rPr>
        <w:t xml:space="preserve"> Oprávněného občana v počtu jeden (1) člověk, kdy tato další jedna osoba platbu za převoz nehradí;</w:t>
      </w:r>
    </w:p>
    <w:p w14:paraId="4A4B2DDE" w14:textId="6B651001" w:rsidR="001D4B1A" w:rsidRPr="001D4B1A" w:rsidRDefault="001D4B1A" w:rsidP="001D4B1A">
      <w:pPr>
        <w:pStyle w:val="Bezmezer"/>
        <w:numPr>
          <w:ilvl w:val="0"/>
          <w:numId w:val="3"/>
        </w:numPr>
        <w:jc w:val="both"/>
        <w:rPr>
          <w:b/>
          <w:bCs/>
          <w:sz w:val="24"/>
          <w:szCs w:val="24"/>
        </w:rPr>
      </w:pPr>
      <w:r>
        <w:rPr>
          <w:sz w:val="24"/>
          <w:szCs w:val="24"/>
        </w:rPr>
        <w:lastRenderedPageBreak/>
        <w:t>přeprava zdravotnických pomůcek (např. skládacích invalidních vozíků, chodítek, francouzských holí atd.) a nákupů;</w:t>
      </w:r>
    </w:p>
    <w:p w14:paraId="3FCBAA60" w14:textId="77777777" w:rsidR="001D4B1A" w:rsidRDefault="001D4B1A" w:rsidP="001D4B1A">
      <w:pPr>
        <w:pStyle w:val="Bezmezer"/>
        <w:jc w:val="both"/>
        <w:rPr>
          <w:sz w:val="24"/>
          <w:szCs w:val="24"/>
        </w:rPr>
      </w:pPr>
    </w:p>
    <w:p w14:paraId="45ECE058" w14:textId="5C3DF4F4" w:rsidR="001D4B1A" w:rsidRPr="001D4B1A" w:rsidRDefault="001D4B1A" w:rsidP="001D4B1A">
      <w:pPr>
        <w:pStyle w:val="Bezmezer"/>
        <w:jc w:val="center"/>
        <w:rPr>
          <w:b/>
          <w:bCs/>
          <w:sz w:val="24"/>
          <w:szCs w:val="24"/>
        </w:rPr>
      </w:pPr>
      <w:r w:rsidRPr="001D4B1A">
        <w:rPr>
          <w:b/>
          <w:bCs/>
          <w:sz w:val="24"/>
          <w:szCs w:val="24"/>
        </w:rPr>
        <w:t>II.</w:t>
      </w:r>
    </w:p>
    <w:p w14:paraId="0BE724B3" w14:textId="00AA762B" w:rsidR="001D4B1A" w:rsidRPr="001D4B1A" w:rsidRDefault="001D4B1A" w:rsidP="001D4B1A">
      <w:pPr>
        <w:pStyle w:val="Bezmezer"/>
        <w:jc w:val="center"/>
        <w:rPr>
          <w:b/>
          <w:bCs/>
          <w:sz w:val="24"/>
          <w:szCs w:val="24"/>
        </w:rPr>
      </w:pPr>
      <w:r w:rsidRPr="001D4B1A">
        <w:rPr>
          <w:b/>
          <w:bCs/>
          <w:sz w:val="24"/>
          <w:szCs w:val="24"/>
        </w:rPr>
        <w:t>Předmět smlouvy</w:t>
      </w:r>
    </w:p>
    <w:p w14:paraId="32777C3F" w14:textId="77777777" w:rsidR="001D4B1A" w:rsidRDefault="001D4B1A" w:rsidP="001D4B1A">
      <w:pPr>
        <w:pStyle w:val="Bezmezer"/>
        <w:jc w:val="both"/>
        <w:rPr>
          <w:sz w:val="24"/>
          <w:szCs w:val="24"/>
        </w:rPr>
      </w:pPr>
    </w:p>
    <w:p w14:paraId="1A08F149" w14:textId="72283631" w:rsidR="001D4B1A" w:rsidRDefault="001D4B1A" w:rsidP="001D4B1A">
      <w:pPr>
        <w:pStyle w:val="Bezmezer"/>
        <w:numPr>
          <w:ilvl w:val="0"/>
          <w:numId w:val="2"/>
        </w:numPr>
        <w:jc w:val="both"/>
        <w:rPr>
          <w:sz w:val="24"/>
          <w:szCs w:val="24"/>
        </w:rPr>
      </w:pPr>
      <w:r w:rsidRPr="001D4B1A">
        <w:rPr>
          <w:sz w:val="24"/>
          <w:szCs w:val="24"/>
        </w:rPr>
        <w:t>poskytovatel se zavazuje v souladu s výzvou k podání nabídky ze</w:t>
      </w:r>
      <w:r>
        <w:rPr>
          <w:sz w:val="24"/>
          <w:szCs w:val="24"/>
        </w:rPr>
        <w:t xml:space="preserve"> dne </w:t>
      </w:r>
      <w:r w:rsidR="008535FB">
        <w:rPr>
          <w:sz w:val="24"/>
          <w:szCs w:val="24"/>
        </w:rPr>
        <w:t>26.04.2023,</w:t>
      </w:r>
      <w:r>
        <w:rPr>
          <w:sz w:val="24"/>
          <w:szCs w:val="24"/>
        </w:rPr>
        <w:t xml:space="preserve"> která je nedílnou součástí této smlouvy, počínaje ode dne účinnosti této smlouvy provozovat službu Senior taxi pro občany</w:t>
      </w:r>
      <w:r w:rsidR="00786756">
        <w:rPr>
          <w:sz w:val="24"/>
          <w:szCs w:val="24"/>
        </w:rPr>
        <w:t xml:space="preserve"> starší 65 let a pro občany</w:t>
      </w:r>
      <w:r>
        <w:rPr>
          <w:sz w:val="24"/>
          <w:szCs w:val="24"/>
        </w:rPr>
        <w:t xml:space="preserve"> s trvalým pobytem v</w:t>
      </w:r>
      <w:r w:rsidR="00786756">
        <w:rPr>
          <w:sz w:val="24"/>
          <w:szCs w:val="24"/>
        </w:rPr>
        <w:t xml:space="preserve"> obci</w:t>
      </w:r>
      <w:r>
        <w:rPr>
          <w:sz w:val="24"/>
          <w:szCs w:val="24"/>
        </w:rPr>
        <w:t>, kteří jsou držiteli průkazu ZTP a ZTP/P</w:t>
      </w:r>
      <w:r w:rsidRPr="001D4B1A">
        <w:rPr>
          <w:sz w:val="24"/>
          <w:szCs w:val="24"/>
        </w:rPr>
        <w:t xml:space="preserve"> </w:t>
      </w:r>
      <w:r w:rsidR="00F352D9">
        <w:rPr>
          <w:sz w:val="24"/>
          <w:szCs w:val="24"/>
        </w:rPr>
        <w:t>(dále jen „oprávněná osoba“)</w:t>
      </w:r>
      <w:r w:rsidR="00A5567F">
        <w:rPr>
          <w:sz w:val="24"/>
          <w:szCs w:val="24"/>
        </w:rPr>
        <w:t>, včetně průvodců</w:t>
      </w:r>
      <w:r w:rsidR="00F352D9">
        <w:rPr>
          <w:sz w:val="24"/>
          <w:szCs w:val="24"/>
        </w:rPr>
        <w:t>.</w:t>
      </w:r>
    </w:p>
    <w:p w14:paraId="1F2DFE08" w14:textId="014FB805" w:rsidR="00F352D9" w:rsidRDefault="00F352D9" w:rsidP="001D4B1A">
      <w:pPr>
        <w:pStyle w:val="Bezmezer"/>
        <w:numPr>
          <w:ilvl w:val="0"/>
          <w:numId w:val="2"/>
        </w:numPr>
        <w:jc w:val="both"/>
        <w:rPr>
          <w:sz w:val="24"/>
          <w:szCs w:val="24"/>
        </w:rPr>
      </w:pPr>
      <w:r>
        <w:rPr>
          <w:sz w:val="24"/>
          <w:szCs w:val="24"/>
        </w:rPr>
        <w:t>Služba Senior taxi bude provozována v režimu taxislužby „příležitostná osobní silniční doprava“ dle zákona č. 111/1994 Sb., o silniční dopravě, ve znění pozdějších předpisů.</w:t>
      </w:r>
    </w:p>
    <w:p w14:paraId="1D7DFD4A" w14:textId="77777777" w:rsidR="00786756" w:rsidRDefault="00786756" w:rsidP="00786756">
      <w:pPr>
        <w:pStyle w:val="Bezmezer"/>
        <w:jc w:val="both"/>
        <w:rPr>
          <w:sz w:val="24"/>
          <w:szCs w:val="24"/>
        </w:rPr>
      </w:pPr>
    </w:p>
    <w:p w14:paraId="691F25B6" w14:textId="16343FCD" w:rsidR="00786756" w:rsidRPr="00B27019" w:rsidRDefault="00786756" w:rsidP="00786756">
      <w:pPr>
        <w:pStyle w:val="Bezmezer"/>
        <w:jc w:val="center"/>
        <w:rPr>
          <w:b/>
          <w:bCs/>
          <w:sz w:val="24"/>
          <w:szCs w:val="24"/>
        </w:rPr>
      </w:pPr>
      <w:r w:rsidRPr="00B27019">
        <w:rPr>
          <w:b/>
          <w:bCs/>
          <w:sz w:val="24"/>
          <w:szCs w:val="24"/>
        </w:rPr>
        <w:t>III.</w:t>
      </w:r>
    </w:p>
    <w:p w14:paraId="6D591DD8" w14:textId="37BEDA62" w:rsidR="00786756" w:rsidRPr="00B27019" w:rsidRDefault="00786756" w:rsidP="00786756">
      <w:pPr>
        <w:pStyle w:val="Bezmezer"/>
        <w:jc w:val="center"/>
        <w:rPr>
          <w:b/>
          <w:bCs/>
          <w:sz w:val="24"/>
          <w:szCs w:val="24"/>
        </w:rPr>
      </w:pPr>
      <w:r w:rsidRPr="00B27019">
        <w:rPr>
          <w:b/>
          <w:bCs/>
          <w:sz w:val="24"/>
          <w:szCs w:val="24"/>
        </w:rPr>
        <w:t>Doba plnění, skončení smlouvy</w:t>
      </w:r>
    </w:p>
    <w:p w14:paraId="5A376721" w14:textId="77777777" w:rsidR="00786756" w:rsidRDefault="00786756" w:rsidP="00786756">
      <w:pPr>
        <w:pStyle w:val="Bezmezer"/>
        <w:jc w:val="center"/>
        <w:rPr>
          <w:sz w:val="24"/>
          <w:szCs w:val="24"/>
        </w:rPr>
      </w:pPr>
    </w:p>
    <w:p w14:paraId="2CCB781C" w14:textId="70E8E883" w:rsidR="00786756" w:rsidRDefault="00786756" w:rsidP="00786756">
      <w:pPr>
        <w:pStyle w:val="Bezmezer"/>
        <w:numPr>
          <w:ilvl w:val="0"/>
          <w:numId w:val="4"/>
        </w:numPr>
        <w:jc w:val="both"/>
        <w:rPr>
          <w:sz w:val="24"/>
          <w:szCs w:val="24"/>
        </w:rPr>
      </w:pPr>
      <w:r>
        <w:rPr>
          <w:sz w:val="24"/>
          <w:szCs w:val="24"/>
        </w:rPr>
        <w:t xml:space="preserve">Smlouva se sjednává na dobu neurčitou, s účinností od </w:t>
      </w:r>
      <w:r w:rsidR="008535FB">
        <w:rPr>
          <w:sz w:val="24"/>
          <w:szCs w:val="24"/>
        </w:rPr>
        <w:t>01.06.2023</w:t>
      </w:r>
      <w:r>
        <w:rPr>
          <w:sz w:val="24"/>
          <w:szCs w:val="24"/>
        </w:rPr>
        <w:t xml:space="preserve">. Výpovědní doba </w:t>
      </w:r>
      <w:r w:rsidR="008875A5">
        <w:rPr>
          <w:sz w:val="24"/>
          <w:szCs w:val="24"/>
        </w:rPr>
        <w:br/>
      </w:r>
      <w:r>
        <w:rPr>
          <w:sz w:val="24"/>
          <w:szCs w:val="24"/>
        </w:rPr>
        <w:t xml:space="preserve">je dvouměsíční a její běh počne prvním dnem kalendářního měsíce následujícího </w:t>
      </w:r>
      <w:r w:rsidR="008875A5">
        <w:rPr>
          <w:sz w:val="24"/>
          <w:szCs w:val="24"/>
        </w:rPr>
        <w:br/>
      </w:r>
      <w:r>
        <w:rPr>
          <w:sz w:val="24"/>
          <w:szCs w:val="24"/>
        </w:rPr>
        <w:t>po doručení výpovědi druhé smluvní strany.</w:t>
      </w:r>
    </w:p>
    <w:p w14:paraId="3FF1BC44" w14:textId="4D14BE32" w:rsidR="00786756" w:rsidRDefault="00786756" w:rsidP="00786756">
      <w:pPr>
        <w:pStyle w:val="Bezmezer"/>
        <w:numPr>
          <w:ilvl w:val="0"/>
          <w:numId w:val="4"/>
        </w:numPr>
        <w:jc w:val="both"/>
        <w:rPr>
          <w:sz w:val="24"/>
          <w:szCs w:val="24"/>
        </w:rPr>
      </w:pPr>
      <w:r>
        <w:rPr>
          <w:sz w:val="24"/>
          <w:szCs w:val="24"/>
        </w:rPr>
        <w:t>Smlouvu lze ukončit:</w:t>
      </w:r>
    </w:p>
    <w:p w14:paraId="5500B5D8" w14:textId="29CD39D1" w:rsidR="00786756" w:rsidRDefault="00B27019" w:rsidP="00786756">
      <w:pPr>
        <w:pStyle w:val="Bezmezer"/>
        <w:numPr>
          <w:ilvl w:val="0"/>
          <w:numId w:val="5"/>
        </w:numPr>
        <w:jc w:val="both"/>
        <w:rPr>
          <w:sz w:val="24"/>
          <w:szCs w:val="24"/>
        </w:rPr>
      </w:pPr>
      <w:r>
        <w:rPr>
          <w:sz w:val="24"/>
          <w:szCs w:val="24"/>
        </w:rPr>
        <w:t>d</w:t>
      </w:r>
      <w:r w:rsidR="00786756">
        <w:rPr>
          <w:sz w:val="24"/>
          <w:szCs w:val="24"/>
        </w:rPr>
        <w:t>ohodou smluvních stran v písemné formě</w:t>
      </w:r>
      <w:r>
        <w:rPr>
          <w:sz w:val="24"/>
          <w:szCs w:val="24"/>
        </w:rPr>
        <w:t>,</w:t>
      </w:r>
    </w:p>
    <w:p w14:paraId="2ED6DC31" w14:textId="412FD3BA" w:rsidR="00B27019" w:rsidRDefault="00B27019" w:rsidP="00786756">
      <w:pPr>
        <w:pStyle w:val="Bezmezer"/>
        <w:numPr>
          <w:ilvl w:val="0"/>
          <w:numId w:val="5"/>
        </w:numPr>
        <w:jc w:val="both"/>
        <w:rPr>
          <w:sz w:val="24"/>
          <w:szCs w:val="24"/>
        </w:rPr>
      </w:pPr>
      <w:r>
        <w:rPr>
          <w:sz w:val="24"/>
          <w:szCs w:val="24"/>
        </w:rPr>
        <w:t>písemnou výpovědí kterékoliv smluvní strany, a to bez udání důvodu,</w:t>
      </w:r>
    </w:p>
    <w:p w14:paraId="3B4577EA" w14:textId="2C0A7F95" w:rsidR="00B27019" w:rsidRDefault="00B27019" w:rsidP="00786756">
      <w:pPr>
        <w:pStyle w:val="Bezmezer"/>
        <w:numPr>
          <w:ilvl w:val="0"/>
          <w:numId w:val="5"/>
        </w:numPr>
        <w:jc w:val="both"/>
        <w:rPr>
          <w:sz w:val="24"/>
          <w:szCs w:val="24"/>
        </w:rPr>
      </w:pPr>
      <w:r>
        <w:rPr>
          <w:sz w:val="24"/>
          <w:szCs w:val="24"/>
        </w:rPr>
        <w:t>dnem, kdy poskytovatel ztratí oprávnění k podnikatelské činnosti nutné k plnění závazků dle této smlouvy; o této skutečnosti je poskytovatel povinen objednatele neprodleně informovat,</w:t>
      </w:r>
    </w:p>
    <w:p w14:paraId="6FBCC1C9" w14:textId="6591E813" w:rsidR="00B27019" w:rsidRDefault="00B27019" w:rsidP="00786756">
      <w:pPr>
        <w:pStyle w:val="Bezmezer"/>
        <w:numPr>
          <w:ilvl w:val="0"/>
          <w:numId w:val="5"/>
        </w:numPr>
        <w:jc w:val="both"/>
        <w:rPr>
          <w:sz w:val="24"/>
          <w:szCs w:val="24"/>
        </w:rPr>
      </w:pPr>
      <w:r>
        <w:rPr>
          <w:sz w:val="24"/>
          <w:szCs w:val="24"/>
        </w:rPr>
        <w:t>odstoupením od smlouvy, poruší-li druhá strana tuto smlouvu podstatným způsobem:</w:t>
      </w:r>
    </w:p>
    <w:p w14:paraId="562E2507" w14:textId="7AB3C0E3" w:rsidR="00B27019" w:rsidRDefault="00B27019" w:rsidP="00B27019">
      <w:pPr>
        <w:pStyle w:val="Bezmezer"/>
        <w:numPr>
          <w:ilvl w:val="0"/>
          <w:numId w:val="6"/>
        </w:numPr>
        <w:jc w:val="both"/>
        <w:rPr>
          <w:sz w:val="24"/>
          <w:szCs w:val="24"/>
        </w:rPr>
      </w:pPr>
      <w:r>
        <w:rPr>
          <w:sz w:val="24"/>
          <w:szCs w:val="24"/>
        </w:rPr>
        <w:t>porušen povinností dle článku II. této smlouvy,</w:t>
      </w:r>
    </w:p>
    <w:p w14:paraId="3E9E295C" w14:textId="47207608" w:rsidR="00B27019" w:rsidRDefault="00B27019" w:rsidP="00B27019">
      <w:pPr>
        <w:pStyle w:val="Bezmezer"/>
        <w:numPr>
          <w:ilvl w:val="0"/>
          <w:numId w:val="6"/>
        </w:numPr>
        <w:jc w:val="both"/>
        <w:rPr>
          <w:sz w:val="24"/>
          <w:szCs w:val="24"/>
        </w:rPr>
      </w:pPr>
      <w:r>
        <w:rPr>
          <w:sz w:val="24"/>
          <w:szCs w:val="24"/>
        </w:rPr>
        <w:t>prodlení úhrady faktury o více než 30 dnů po lhůtě splatnosti,</w:t>
      </w:r>
    </w:p>
    <w:p w14:paraId="4DFD9E40" w14:textId="643B044A" w:rsidR="00B27019" w:rsidRDefault="00B27019" w:rsidP="00B27019">
      <w:pPr>
        <w:pStyle w:val="Bezmezer"/>
        <w:numPr>
          <w:ilvl w:val="0"/>
          <w:numId w:val="6"/>
        </w:numPr>
        <w:jc w:val="both"/>
        <w:rPr>
          <w:sz w:val="24"/>
          <w:szCs w:val="24"/>
        </w:rPr>
      </w:pPr>
      <w:r>
        <w:rPr>
          <w:sz w:val="24"/>
          <w:szCs w:val="24"/>
        </w:rPr>
        <w:t>opakované hrubé jednání ze strany poskytovatele vůči uživatelům služby.</w:t>
      </w:r>
    </w:p>
    <w:p w14:paraId="5D30C3DF" w14:textId="77777777" w:rsidR="00B27019" w:rsidRPr="001D4B1A" w:rsidRDefault="00B27019" w:rsidP="00B27019">
      <w:pPr>
        <w:pStyle w:val="Bezmezer"/>
        <w:jc w:val="both"/>
        <w:rPr>
          <w:sz w:val="24"/>
          <w:szCs w:val="24"/>
        </w:rPr>
      </w:pPr>
    </w:p>
    <w:p w14:paraId="2CAA0C14" w14:textId="55233CAF" w:rsidR="004B65D8" w:rsidRPr="002439E2" w:rsidRDefault="002439E2" w:rsidP="002439E2">
      <w:pPr>
        <w:pStyle w:val="Bezmezer"/>
        <w:jc w:val="center"/>
        <w:rPr>
          <w:b/>
          <w:bCs/>
          <w:sz w:val="24"/>
          <w:szCs w:val="24"/>
        </w:rPr>
      </w:pPr>
      <w:r w:rsidRPr="002439E2">
        <w:rPr>
          <w:b/>
          <w:bCs/>
          <w:sz w:val="24"/>
          <w:szCs w:val="24"/>
        </w:rPr>
        <w:t>IV.</w:t>
      </w:r>
    </w:p>
    <w:p w14:paraId="6D632E6D" w14:textId="34E511CB" w:rsidR="002439E2" w:rsidRPr="002439E2" w:rsidRDefault="002439E2" w:rsidP="002439E2">
      <w:pPr>
        <w:pStyle w:val="Bezmezer"/>
        <w:jc w:val="center"/>
        <w:rPr>
          <w:b/>
          <w:bCs/>
          <w:sz w:val="24"/>
          <w:szCs w:val="24"/>
        </w:rPr>
      </w:pPr>
      <w:r w:rsidRPr="002439E2">
        <w:rPr>
          <w:b/>
          <w:bCs/>
          <w:sz w:val="24"/>
          <w:szCs w:val="24"/>
        </w:rPr>
        <w:t>Podmínky poskytování služby Senior taxi</w:t>
      </w:r>
    </w:p>
    <w:p w14:paraId="376A39BB" w14:textId="77777777" w:rsidR="002439E2" w:rsidRDefault="002439E2" w:rsidP="002439E2">
      <w:pPr>
        <w:pStyle w:val="Bezmezer"/>
        <w:jc w:val="center"/>
      </w:pPr>
    </w:p>
    <w:p w14:paraId="3D933CB3" w14:textId="3308499C" w:rsidR="00FB52C1" w:rsidRPr="00FB52C1" w:rsidRDefault="0094440F" w:rsidP="00FB52C1">
      <w:pPr>
        <w:pStyle w:val="Bezmezer"/>
        <w:numPr>
          <w:ilvl w:val="0"/>
          <w:numId w:val="7"/>
        </w:numPr>
        <w:jc w:val="both"/>
      </w:pPr>
      <w:r>
        <w:rPr>
          <w:sz w:val="24"/>
          <w:szCs w:val="24"/>
        </w:rPr>
        <w:t xml:space="preserve">Služba Senior taxi bude zajišťována v pracovních dnech v době od 7:00 – 15:00 hod (dále jen „provozní doba“). Po dohodě s oprávněnou osobou může být služba realizována i mimo provozní dobu, a to zejména za účelem dopravy na kulturní </w:t>
      </w:r>
      <w:r w:rsidR="008875A5">
        <w:rPr>
          <w:sz w:val="24"/>
          <w:szCs w:val="24"/>
        </w:rPr>
        <w:br/>
      </w:r>
      <w:r>
        <w:rPr>
          <w:sz w:val="24"/>
          <w:szCs w:val="24"/>
        </w:rPr>
        <w:t>a společenské akce pořádané v zařízeních obce Křinice, včetně dopravy zpět do místa bydliště oprávněné osoby, umožní-li to podmínky poskytovatele</w:t>
      </w:r>
      <w:r w:rsidR="00FB52C1">
        <w:rPr>
          <w:sz w:val="24"/>
          <w:szCs w:val="24"/>
        </w:rPr>
        <w:t>. Dále pak zabezpečení základní dopravní obslužnosti oprávněných osob, a to:</w:t>
      </w:r>
    </w:p>
    <w:p w14:paraId="746BEB96" w14:textId="266B1EE5" w:rsidR="00FB52C1" w:rsidRDefault="00FB52C1" w:rsidP="00FB52C1">
      <w:pPr>
        <w:pStyle w:val="Bezmezer"/>
        <w:numPr>
          <w:ilvl w:val="0"/>
          <w:numId w:val="8"/>
        </w:numPr>
        <w:jc w:val="both"/>
        <w:rPr>
          <w:sz w:val="24"/>
          <w:szCs w:val="24"/>
        </w:rPr>
      </w:pPr>
      <w:r w:rsidRPr="00FB52C1">
        <w:rPr>
          <w:sz w:val="24"/>
          <w:szCs w:val="24"/>
        </w:rPr>
        <w:t>Zdravotnická zařízení, lékárny, domov pro seniory</w:t>
      </w:r>
      <w:r>
        <w:rPr>
          <w:sz w:val="24"/>
          <w:szCs w:val="24"/>
        </w:rPr>
        <w:t xml:space="preserve"> nebo domov s pečovatelskou služnou, pošta, úřady.</w:t>
      </w:r>
    </w:p>
    <w:p w14:paraId="6DACB918" w14:textId="768D0CD5" w:rsidR="00FB52C1" w:rsidRDefault="00FB52C1" w:rsidP="00FB52C1">
      <w:pPr>
        <w:pStyle w:val="Bezmezer"/>
        <w:numPr>
          <w:ilvl w:val="0"/>
          <w:numId w:val="8"/>
        </w:numPr>
        <w:jc w:val="both"/>
        <w:rPr>
          <w:sz w:val="24"/>
          <w:szCs w:val="24"/>
        </w:rPr>
      </w:pPr>
      <w:r>
        <w:rPr>
          <w:sz w:val="24"/>
          <w:szCs w:val="24"/>
        </w:rPr>
        <w:t>Obchody, kadeřnictví, pedikúra, knihovna.</w:t>
      </w:r>
    </w:p>
    <w:p w14:paraId="4DBAAA6D" w14:textId="518DF67E" w:rsidR="00FB52C1" w:rsidRDefault="00FB52C1" w:rsidP="00FB52C1">
      <w:pPr>
        <w:pStyle w:val="Bezmezer"/>
        <w:numPr>
          <w:ilvl w:val="0"/>
          <w:numId w:val="8"/>
        </w:numPr>
        <w:jc w:val="both"/>
        <w:rPr>
          <w:sz w:val="24"/>
          <w:szCs w:val="24"/>
        </w:rPr>
      </w:pPr>
      <w:r>
        <w:rPr>
          <w:sz w:val="24"/>
          <w:szCs w:val="24"/>
        </w:rPr>
        <w:t>Hřbitov.</w:t>
      </w:r>
    </w:p>
    <w:p w14:paraId="2A697841" w14:textId="3C18A967" w:rsidR="00FB52C1" w:rsidRDefault="00FB52C1" w:rsidP="00FB52C1">
      <w:pPr>
        <w:pStyle w:val="Bezmezer"/>
        <w:numPr>
          <w:ilvl w:val="0"/>
          <w:numId w:val="8"/>
        </w:numPr>
        <w:jc w:val="both"/>
        <w:rPr>
          <w:sz w:val="24"/>
          <w:szCs w:val="24"/>
        </w:rPr>
      </w:pPr>
      <w:r>
        <w:rPr>
          <w:sz w:val="24"/>
          <w:szCs w:val="24"/>
        </w:rPr>
        <w:t>Zařízení církví a náboženských společností.</w:t>
      </w:r>
    </w:p>
    <w:p w14:paraId="2197154B" w14:textId="0F465711" w:rsidR="00FB52C1" w:rsidRDefault="00FB52C1" w:rsidP="00FB52C1">
      <w:pPr>
        <w:pStyle w:val="Bezmezer"/>
        <w:numPr>
          <w:ilvl w:val="0"/>
          <w:numId w:val="8"/>
        </w:numPr>
        <w:jc w:val="both"/>
        <w:rPr>
          <w:sz w:val="24"/>
          <w:szCs w:val="24"/>
        </w:rPr>
      </w:pPr>
      <w:r>
        <w:rPr>
          <w:sz w:val="24"/>
          <w:szCs w:val="24"/>
        </w:rPr>
        <w:t>Cesta na vlakové nebo autobusové nádraží (terminál Broumov).</w:t>
      </w:r>
    </w:p>
    <w:p w14:paraId="08064FC6" w14:textId="5FFCB133" w:rsidR="00FB52C1" w:rsidRDefault="00FB52C1" w:rsidP="00FB52C1">
      <w:pPr>
        <w:pStyle w:val="Bezmezer"/>
        <w:numPr>
          <w:ilvl w:val="0"/>
          <w:numId w:val="7"/>
        </w:numPr>
        <w:jc w:val="both"/>
        <w:rPr>
          <w:sz w:val="24"/>
          <w:szCs w:val="24"/>
        </w:rPr>
      </w:pPr>
      <w:r>
        <w:rPr>
          <w:sz w:val="24"/>
          <w:szCs w:val="24"/>
        </w:rPr>
        <w:lastRenderedPageBreak/>
        <w:t xml:space="preserve">Oprávněná osoba je povinna poskytnutí služby Senior taxi u poskytovatele v provozní době telefonicky objednat nejpozději 24 hodin před časem, ve kterém má být služba Senior taxi poskytnuta. Budou-li to umožňovat provozní podmínky poskytovatele, </w:t>
      </w:r>
      <w:r w:rsidR="008875A5">
        <w:rPr>
          <w:sz w:val="24"/>
          <w:szCs w:val="24"/>
        </w:rPr>
        <w:br/>
      </w:r>
      <w:r>
        <w:rPr>
          <w:sz w:val="24"/>
          <w:szCs w:val="24"/>
        </w:rPr>
        <w:t xml:space="preserve">je poskytovatel oprávněn poskytnout službu Senior taxi i </w:t>
      </w:r>
      <w:r w:rsidR="007A7937">
        <w:rPr>
          <w:sz w:val="24"/>
          <w:szCs w:val="24"/>
        </w:rPr>
        <w:t>mimo stanovenou dobu uvedenou v odst. 2 tohoto článku</w:t>
      </w:r>
      <w:r>
        <w:rPr>
          <w:sz w:val="24"/>
          <w:szCs w:val="24"/>
        </w:rPr>
        <w:t>.</w:t>
      </w:r>
    </w:p>
    <w:p w14:paraId="43843F1A" w14:textId="17093943" w:rsidR="00FB52C1" w:rsidRDefault="007A7937" w:rsidP="00FB52C1">
      <w:pPr>
        <w:pStyle w:val="Bezmezer"/>
        <w:numPr>
          <w:ilvl w:val="0"/>
          <w:numId w:val="7"/>
        </w:numPr>
        <w:jc w:val="both"/>
        <w:rPr>
          <w:sz w:val="24"/>
          <w:szCs w:val="24"/>
        </w:rPr>
      </w:pPr>
      <w:r>
        <w:rPr>
          <w:sz w:val="24"/>
          <w:szCs w:val="24"/>
        </w:rPr>
        <w:t>Poskytovatel se zavazuje, že bude přijímat telefonické objednávky na telefonním čísle ………………………</w:t>
      </w:r>
      <w:proofErr w:type="gramStart"/>
      <w:r>
        <w:rPr>
          <w:sz w:val="24"/>
          <w:szCs w:val="24"/>
        </w:rPr>
        <w:t>…….</w:t>
      </w:r>
      <w:proofErr w:type="gramEnd"/>
      <w:r>
        <w:rPr>
          <w:sz w:val="24"/>
          <w:szCs w:val="24"/>
        </w:rPr>
        <w:t xml:space="preserve">., s přesným udáním místa a času poskytnutí služby. Poskytovatel </w:t>
      </w:r>
      <w:r w:rsidR="000879BA">
        <w:rPr>
          <w:sz w:val="24"/>
          <w:szCs w:val="24"/>
        </w:rPr>
        <w:br/>
      </w:r>
      <w:r>
        <w:rPr>
          <w:sz w:val="24"/>
          <w:szCs w:val="24"/>
        </w:rPr>
        <w:t>se zavazuje, že toto telefonní číslo bude po celou provozní dobu dostupné.</w:t>
      </w:r>
    </w:p>
    <w:p w14:paraId="4D65B2BC" w14:textId="3D3040B8" w:rsidR="007A7937" w:rsidRDefault="007A7937" w:rsidP="00FB52C1">
      <w:pPr>
        <w:pStyle w:val="Bezmezer"/>
        <w:numPr>
          <w:ilvl w:val="0"/>
          <w:numId w:val="7"/>
        </w:numPr>
        <w:jc w:val="both"/>
        <w:rPr>
          <w:sz w:val="24"/>
          <w:szCs w:val="24"/>
        </w:rPr>
      </w:pPr>
      <w:r>
        <w:rPr>
          <w:sz w:val="24"/>
          <w:szCs w:val="24"/>
        </w:rPr>
        <w:t>Provozovatel bude přepravovat oprávněné osoby z místa jejich bydliště na jedno určené stanoviště a zpět do místa jejich bydliště s čekací lhůtou mezi oběma jízdami max. 15 min (rozumí se zpáteční jízda).</w:t>
      </w:r>
    </w:p>
    <w:p w14:paraId="1437F6E1" w14:textId="09A1D81C" w:rsidR="007A7937" w:rsidRDefault="007A7937" w:rsidP="007A7937">
      <w:pPr>
        <w:pStyle w:val="Bezmezer"/>
        <w:numPr>
          <w:ilvl w:val="0"/>
          <w:numId w:val="7"/>
        </w:numPr>
        <w:jc w:val="both"/>
        <w:rPr>
          <w:sz w:val="24"/>
          <w:szCs w:val="24"/>
        </w:rPr>
      </w:pPr>
      <w:r>
        <w:rPr>
          <w:sz w:val="24"/>
          <w:szCs w:val="24"/>
        </w:rPr>
        <w:t xml:space="preserve">Poskytovatel služby bude přepravovat jen osoby, které se prokáží průkazem Senior taxi Křinice, vydaným Obecním úřadem Křinice. Počet jízd pro oprávněné osoby v příslušném kalendářním </w:t>
      </w:r>
      <w:r w:rsidR="00A5567F">
        <w:rPr>
          <w:sz w:val="24"/>
          <w:szCs w:val="24"/>
        </w:rPr>
        <w:t>měsíci bude omezen na max. 10 jízd (včetně jízd zpátečních).</w:t>
      </w:r>
    </w:p>
    <w:p w14:paraId="266FBF60" w14:textId="4313DC74" w:rsidR="00A5567F" w:rsidRDefault="00A5567F" w:rsidP="007A7937">
      <w:pPr>
        <w:pStyle w:val="Bezmezer"/>
        <w:numPr>
          <w:ilvl w:val="0"/>
          <w:numId w:val="7"/>
        </w:numPr>
        <w:jc w:val="both"/>
        <w:rPr>
          <w:sz w:val="24"/>
          <w:szCs w:val="24"/>
        </w:rPr>
      </w:pPr>
      <w:r>
        <w:rPr>
          <w:sz w:val="24"/>
          <w:szCs w:val="24"/>
        </w:rPr>
        <w:t xml:space="preserve">Při poskytování služby poskytovatel zapíše do provozního deníku vozidla registrační značku vozidla, číslo průkazu oprávněné osoby, datum jízdy, čas zahájení jízdy </w:t>
      </w:r>
      <w:r w:rsidR="000879BA">
        <w:rPr>
          <w:sz w:val="24"/>
          <w:szCs w:val="24"/>
        </w:rPr>
        <w:br/>
      </w:r>
      <w:r>
        <w:rPr>
          <w:sz w:val="24"/>
          <w:szCs w:val="24"/>
        </w:rPr>
        <w:t xml:space="preserve">a ukončení jízdy, popř. čekací dobu u zpáteční jízdy, cíl jízdy a vyžádá si podpis oprávněné osoby. Tyto údaje je povinen zapsat do provozního deníku vozidla, která </w:t>
      </w:r>
      <w:r w:rsidR="000879BA">
        <w:rPr>
          <w:sz w:val="24"/>
          <w:szCs w:val="24"/>
        </w:rPr>
        <w:br/>
      </w:r>
      <w:r>
        <w:rPr>
          <w:sz w:val="24"/>
          <w:szCs w:val="24"/>
        </w:rPr>
        <w:t>je povinen vést po celou dobu provozování služby.</w:t>
      </w:r>
    </w:p>
    <w:p w14:paraId="238A806C" w14:textId="399F70C6" w:rsidR="00A5567F" w:rsidRDefault="00A5567F" w:rsidP="007A7937">
      <w:pPr>
        <w:pStyle w:val="Bezmezer"/>
        <w:numPr>
          <w:ilvl w:val="0"/>
          <w:numId w:val="7"/>
        </w:numPr>
        <w:jc w:val="both"/>
        <w:rPr>
          <w:sz w:val="24"/>
          <w:szCs w:val="24"/>
        </w:rPr>
      </w:pPr>
      <w:r>
        <w:rPr>
          <w:sz w:val="24"/>
          <w:szCs w:val="24"/>
        </w:rPr>
        <w:t>Poskytovatel se zavazuje, že provozní deník vozidla předloží objednateli kdykoliv k nahlédnutí a kontrole.</w:t>
      </w:r>
    </w:p>
    <w:p w14:paraId="4B902B61" w14:textId="6AEACEBB" w:rsidR="00A5567F" w:rsidRDefault="00F16471" w:rsidP="007A7937">
      <w:pPr>
        <w:pStyle w:val="Bezmezer"/>
        <w:numPr>
          <w:ilvl w:val="0"/>
          <w:numId w:val="7"/>
        </w:numPr>
        <w:jc w:val="both"/>
        <w:rPr>
          <w:sz w:val="24"/>
          <w:szCs w:val="24"/>
        </w:rPr>
      </w:pPr>
      <w:r>
        <w:rPr>
          <w:sz w:val="24"/>
          <w:szCs w:val="24"/>
        </w:rPr>
        <w:t xml:space="preserve">Poskytovatel je oprávněn vyžadovat za poskytnutí služby Senior taxi od každé oprávněné osoby, jíž byla služba poskytnuta, částku ve výši 20 Kč (slovy: dvacet korun českých) za jednu jízdu, resp. 30 Kč (slovy: třicet korun českých) za jednu zpáteční jízdu. Pokud jednu jízdu absolvuje více oprávněných osob najednou, hradí částku ve výši </w:t>
      </w:r>
      <w:r w:rsidR="000879BA">
        <w:rPr>
          <w:sz w:val="24"/>
          <w:szCs w:val="24"/>
        </w:rPr>
        <w:br/>
      </w:r>
      <w:r>
        <w:rPr>
          <w:sz w:val="24"/>
          <w:szCs w:val="24"/>
        </w:rPr>
        <w:t xml:space="preserve">20 Kč, resp. 30 Kč v případě zpáteční cesty, každá z těchto osob. V případě doprovodu oprávněné osoby hradí doprovod 20 Kč za jednu jízdu s tím, že od něho nejsou žádány identifikační údaje ani předložení průkazu oprávněné osoby. Úhrada za průvodce </w:t>
      </w:r>
      <w:r w:rsidR="000879BA">
        <w:rPr>
          <w:sz w:val="24"/>
          <w:szCs w:val="24"/>
        </w:rPr>
        <w:br/>
      </w:r>
      <w:r>
        <w:rPr>
          <w:sz w:val="24"/>
          <w:szCs w:val="24"/>
        </w:rPr>
        <w:t>se nepožaduje v případě, prokáže-li se oprávněná osoba průkazem osoby se zdravotním postižením ZTP/P.</w:t>
      </w:r>
    </w:p>
    <w:p w14:paraId="1CC9CFC0" w14:textId="261FCF39" w:rsidR="00F16471" w:rsidRDefault="00F16471" w:rsidP="007A7937">
      <w:pPr>
        <w:pStyle w:val="Bezmezer"/>
        <w:numPr>
          <w:ilvl w:val="0"/>
          <w:numId w:val="7"/>
        </w:numPr>
        <w:jc w:val="both"/>
        <w:rPr>
          <w:sz w:val="24"/>
          <w:szCs w:val="24"/>
        </w:rPr>
      </w:pPr>
      <w:r>
        <w:rPr>
          <w:sz w:val="24"/>
          <w:szCs w:val="24"/>
        </w:rPr>
        <w:t>Za každou jízdu je poskytovatel povinen vydat oprávněné osobě příjmový pokladní doklad.</w:t>
      </w:r>
    </w:p>
    <w:p w14:paraId="7A57E9DB" w14:textId="3E6BD1B0" w:rsidR="00F16471" w:rsidRDefault="00F16471" w:rsidP="007A7937">
      <w:pPr>
        <w:pStyle w:val="Bezmezer"/>
        <w:numPr>
          <w:ilvl w:val="0"/>
          <w:numId w:val="7"/>
        </w:numPr>
        <w:jc w:val="both"/>
        <w:rPr>
          <w:sz w:val="24"/>
          <w:szCs w:val="24"/>
        </w:rPr>
      </w:pPr>
      <w:r>
        <w:rPr>
          <w:sz w:val="24"/>
          <w:szCs w:val="24"/>
        </w:rPr>
        <w:t>Poskytovatel se zavazuje, že na požádání oprávněné osobě pomůže při nástupu (výstupu) z vozu, popř. s naložením a vyložením nákupu.</w:t>
      </w:r>
    </w:p>
    <w:p w14:paraId="2D693233" w14:textId="418CFD19" w:rsidR="00DB2F7C" w:rsidRDefault="00DB2F7C" w:rsidP="007A7937">
      <w:pPr>
        <w:pStyle w:val="Bezmezer"/>
        <w:numPr>
          <w:ilvl w:val="0"/>
          <w:numId w:val="7"/>
        </w:numPr>
        <w:jc w:val="both"/>
        <w:rPr>
          <w:sz w:val="24"/>
          <w:szCs w:val="24"/>
        </w:rPr>
      </w:pPr>
      <w:r>
        <w:rPr>
          <w:sz w:val="24"/>
          <w:szCs w:val="24"/>
        </w:rPr>
        <w:t>Poskytovatel se zavazuje, že bude udržovat osobní automobil, jímž bude poskytována služba Senior taxi (dále jen „osobní automobil“) v řádném technickém stavu, umožňujícím provoz na pozemních komunikacích a v čistotě vně i uvnitř. Osobní automobil musí být opatřen nápisem „SENIOR TAXI Křinice“ a musí být vybaven nejméně čtyřmi dveřmi.</w:t>
      </w:r>
    </w:p>
    <w:p w14:paraId="39907D68" w14:textId="4D09D28B" w:rsidR="00DB2F7C" w:rsidRDefault="00DB2F7C" w:rsidP="007A7937">
      <w:pPr>
        <w:pStyle w:val="Bezmezer"/>
        <w:numPr>
          <w:ilvl w:val="0"/>
          <w:numId w:val="7"/>
        </w:numPr>
        <w:jc w:val="both"/>
        <w:rPr>
          <w:sz w:val="24"/>
          <w:szCs w:val="24"/>
        </w:rPr>
      </w:pPr>
      <w:r>
        <w:rPr>
          <w:sz w:val="24"/>
          <w:szCs w:val="24"/>
        </w:rPr>
        <w:t xml:space="preserve">Poskytovatel se zavazuje, osobní motorové vozidlo bude po celou dobu trvání této smlouvy pojištěno ze zákonné odpovědnosti z provozu motorových vozidel </w:t>
      </w:r>
      <w:r w:rsidR="000879BA">
        <w:rPr>
          <w:sz w:val="24"/>
          <w:szCs w:val="24"/>
        </w:rPr>
        <w:br/>
      </w:r>
      <w:r>
        <w:rPr>
          <w:sz w:val="24"/>
          <w:szCs w:val="24"/>
        </w:rPr>
        <w:t>a havarijním pojištěním s pojištěním všech sedadel ve vozidle.</w:t>
      </w:r>
    </w:p>
    <w:p w14:paraId="74EF3550" w14:textId="39687B58" w:rsidR="00DB2F7C" w:rsidRDefault="00DB2F7C" w:rsidP="007A7937">
      <w:pPr>
        <w:pStyle w:val="Bezmezer"/>
        <w:numPr>
          <w:ilvl w:val="0"/>
          <w:numId w:val="7"/>
        </w:numPr>
        <w:jc w:val="both"/>
        <w:rPr>
          <w:sz w:val="24"/>
          <w:szCs w:val="24"/>
        </w:rPr>
      </w:pPr>
      <w:r>
        <w:rPr>
          <w:sz w:val="24"/>
          <w:szCs w:val="24"/>
        </w:rPr>
        <w:t>Poskytovatel je povinen objednatele služby neprodleně informovat o veškerých překážkách, které mu brání plnit předmět této smlouvy.</w:t>
      </w:r>
    </w:p>
    <w:p w14:paraId="56774B7D" w14:textId="68513038" w:rsidR="00DB2F7C" w:rsidRDefault="00DB2F7C" w:rsidP="007A7937">
      <w:pPr>
        <w:pStyle w:val="Bezmezer"/>
        <w:numPr>
          <w:ilvl w:val="0"/>
          <w:numId w:val="7"/>
        </w:numPr>
        <w:jc w:val="both"/>
        <w:rPr>
          <w:sz w:val="24"/>
          <w:szCs w:val="24"/>
        </w:rPr>
      </w:pPr>
      <w:r>
        <w:rPr>
          <w:sz w:val="24"/>
          <w:szCs w:val="24"/>
        </w:rPr>
        <w:t xml:space="preserve">Objednatel je oprávněn v případě, že poskytovatel bude tuto smlouvu porušovat </w:t>
      </w:r>
      <w:r w:rsidR="000879BA">
        <w:rPr>
          <w:sz w:val="24"/>
          <w:szCs w:val="24"/>
        </w:rPr>
        <w:br/>
      </w:r>
      <w:r>
        <w:rPr>
          <w:sz w:val="24"/>
          <w:szCs w:val="24"/>
        </w:rPr>
        <w:t>a s porušováním neust</w:t>
      </w:r>
      <w:r w:rsidR="007576A1">
        <w:rPr>
          <w:sz w:val="24"/>
          <w:szCs w:val="24"/>
        </w:rPr>
        <w:t xml:space="preserve">ane ani po výtce v přiměřené lhůtě stanovené objednatelem, </w:t>
      </w:r>
      <w:r w:rsidR="000879BA">
        <w:rPr>
          <w:sz w:val="24"/>
          <w:szCs w:val="24"/>
        </w:rPr>
        <w:br/>
      </w:r>
      <w:r w:rsidR="007576A1">
        <w:rPr>
          <w:sz w:val="24"/>
          <w:szCs w:val="24"/>
        </w:rPr>
        <w:lastRenderedPageBreak/>
        <w:t xml:space="preserve">od této smlouvy odstoupit. Odstoupení je účinné dnem doručení oznámení </w:t>
      </w:r>
      <w:r w:rsidR="000879BA">
        <w:rPr>
          <w:sz w:val="24"/>
          <w:szCs w:val="24"/>
        </w:rPr>
        <w:br/>
      </w:r>
      <w:r w:rsidR="007576A1">
        <w:rPr>
          <w:sz w:val="24"/>
          <w:szCs w:val="24"/>
        </w:rPr>
        <w:t>o dostoupení.</w:t>
      </w:r>
    </w:p>
    <w:p w14:paraId="0F24B71F" w14:textId="7BD0537F" w:rsidR="007576A1" w:rsidRDefault="007576A1" w:rsidP="007A7937">
      <w:pPr>
        <w:pStyle w:val="Bezmezer"/>
        <w:numPr>
          <w:ilvl w:val="0"/>
          <w:numId w:val="7"/>
        </w:numPr>
        <w:jc w:val="both"/>
        <w:rPr>
          <w:sz w:val="24"/>
          <w:szCs w:val="24"/>
        </w:rPr>
      </w:pPr>
      <w:r>
        <w:rPr>
          <w:sz w:val="24"/>
          <w:szCs w:val="24"/>
        </w:rPr>
        <w:t>Odstoupí-li objednatel od této smlouvy, nebo zanikne-li tato smlouva z důvodu uvedeného v čl. III. odst. 2 písm. c), nemá poskytovatel, počínaje ode dne následujícího, právo na zaplacení ceny.</w:t>
      </w:r>
    </w:p>
    <w:p w14:paraId="29BBF7CC" w14:textId="0DB3BD3F" w:rsidR="007576A1" w:rsidRDefault="007576A1" w:rsidP="007A7937">
      <w:pPr>
        <w:pStyle w:val="Bezmezer"/>
        <w:numPr>
          <w:ilvl w:val="0"/>
          <w:numId w:val="7"/>
        </w:numPr>
        <w:jc w:val="both"/>
        <w:rPr>
          <w:sz w:val="24"/>
          <w:szCs w:val="24"/>
        </w:rPr>
      </w:pPr>
      <w:r>
        <w:rPr>
          <w:sz w:val="24"/>
          <w:szCs w:val="24"/>
        </w:rPr>
        <w:t xml:space="preserve">Za hrubé porušení jednotlivých ustanovení čl. IV, se účastníci smlouvy dohodli </w:t>
      </w:r>
      <w:r w:rsidR="000879BA">
        <w:rPr>
          <w:sz w:val="24"/>
          <w:szCs w:val="24"/>
        </w:rPr>
        <w:br/>
      </w:r>
      <w:r>
        <w:rPr>
          <w:sz w:val="24"/>
          <w:szCs w:val="24"/>
        </w:rPr>
        <w:t>na smluvní pokutě ve výši 5000 Kč, hrazené poskytovatelem na výzvu objednatele k jeho rukám.</w:t>
      </w:r>
    </w:p>
    <w:p w14:paraId="3741D842" w14:textId="77777777" w:rsidR="00332619" w:rsidRDefault="00332619" w:rsidP="00332619">
      <w:pPr>
        <w:pStyle w:val="Bezmezer"/>
        <w:ind w:left="720"/>
        <w:jc w:val="both"/>
        <w:rPr>
          <w:sz w:val="24"/>
          <w:szCs w:val="24"/>
        </w:rPr>
      </w:pPr>
    </w:p>
    <w:p w14:paraId="7ABE380D" w14:textId="3BC3D44C" w:rsidR="00332619" w:rsidRPr="00332619" w:rsidRDefault="00332619" w:rsidP="00332619">
      <w:pPr>
        <w:pStyle w:val="Bezmezer"/>
        <w:ind w:left="720"/>
        <w:jc w:val="center"/>
        <w:rPr>
          <w:b/>
          <w:bCs/>
          <w:sz w:val="24"/>
          <w:szCs w:val="24"/>
        </w:rPr>
      </w:pPr>
      <w:r w:rsidRPr="00332619">
        <w:rPr>
          <w:b/>
          <w:bCs/>
          <w:sz w:val="24"/>
          <w:szCs w:val="24"/>
        </w:rPr>
        <w:t>V.</w:t>
      </w:r>
    </w:p>
    <w:p w14:paraId="37203762" w14:textId="063C4FE9" w:rsidR="00332619" w:rsidRPr="00332619" w:rsidRDefault="00332619" w:rsidP="00332619">
      <w:pPr>
        <w:pStyle w:val="Bezmezer"/>
        <w:ind w:left="720"/>
        <w:jc w:val="center"/>
        <w:rPr>
          <w:b/>
          <w:bCs/>
          <w:sz w:val="24"/>
          <w:szCs w:val="24"/>
        </w:rPr>
      </w:pPr>
      <w:r w:rsidRPr="00332619">
        <w:rPr>
          <w:b/>
          <w:bCs/>
          <w:sz w:val="24"/>
          <w:szCs w:val="24"/>
        </w:rPr>
        <w:t>Cena a způsob úhrady služby</w:t>
      </w:r>
    </w:p>
    <w:p w14:paraId="6987838B" w14:textId="77777777" w:rsidR="00332619" w:rsidRDefault="00332619" w:rsidP="00332619">
      <w:pPr>
        <w:pStyle w:val="Bezmezer"/>
        <w:ind w:left="720"/>
        <w:jc w:val="center"/>
        <w:rPr>
          <w:sz w:val="24"/>
          <w:szCs w:val="24"/>
        </w:rPr>
      </w:pPr>
    </w:p>
    <w:p w14:paraId="1E1AF9D1" w14:textId="779E2E92" w:rsidR="00332619" w:rsidRDefault="00332619" w:rsidP="00332619">
      <w:pPr>
        <w:pStyle w:val="Bezmezer"/>
        <w:numPr>
          <w:ilvl w:val="0"/>
          <w:numId w:val="10"/>
        </w:numPr>
        <w:ind w:left="709"/>
        <w:jc w:val="both"/>
        <w:rPr>
          <w:sz w:val="24"/>
          <w:szCs w:val="24"/>
        </w:rPr>
      </w:pPr>
      <w:r>
        <w:rPr>
          <w:sz w:val="24"/>
          <w:szCs w:val="24"/>
        </w:rPr>
        <w:t>Cena služby Senior taxi po dobu t</w:t>
      </w:r>
      <w:r w:rsidR="00980517">
        <w:rPr>
          <w:sz w:val="24"/>
          <w:szCs w:val="24"/>
        </w:rPr>
        <w:t>r</w:t>
      </w:r>
      <w:r>
        <w:rPr>
          <w:sz w:val="24"/>
          <w:szCs w:val="24"/>
        </w:rPr>
        <w:t>vání této smlouvy se sjednává dohodou smluvních stran tak, že činí:</w:t>
      </w:r>
    </w:p>
    <w:p w14:paraId="27463EB5" w14:textId="77777777" w:rsidR="00980517" w:rsidRDefault="00980517" w:rsidP="00980517">
      <w:pPr>
        <w:pStyle w:val="Bezmezer"/>
        <w:ind w:left="709"/>
        <w:jc w:val="both"/>
        <w:rPr>
          <w:sz w:val="24"/>
          <w:szCs w:val="24"/>
        </w:rPr>
      </w:pPr>
    </w:p>
    <w:p w14:paraId="591BF7F4" w14:textId="5265BCFE" w:rsidR="00980517" w:rsidRDefault="00980517" w:rsidP="00980517">
      <w:pPr>
        <w:pStyle w:val="Bezmezer"/>
        <w:ind w:left="709"/>
        <w:jc w:val="both"/>
        <w:rPr>
          <w:sz w:val="24"/>
          <w:szCs w:val="24"/>
        </w:rPr>
      </w:pPr>
      <w:r>
        <w:rPr>
          <w:sz w:val="24"/>
          <w:szCs w:val="24"/>
        </w:rPr>
        <w:t>……………………………………. Kč za jednu jízdu v rámci obce Křinice</w:t>
      </w:r>
    </w:p>
    <w:p w14:paraId="1BD67545" w14:textId="4F500548" w:rsidR="00980517" w:rsidRDefault="00980517" w:rsidP="00980517">
      <w:pPr>
        <w:pStyle w:val="Bezmezer"/>
        <w:ind w:left="709"/>
        <w:jc w:val="both"/>
        <w:rPr>
          <w:sz w:val="24"/>
          <w:szCs w:val="24"/>
        </w:rPr>
      </w:pPr>
      <w:r>
        <w:rPr>
          <w:sz w:val="24"/>
          <w:szCs w:val="24"/>
        </w:rPr>
        <w:t>………………………………</w:t>
      </w:r>
      <w:proofErr w:type="gramStart"/>
      <w:r>
        <w:rPr>
          <w:sz w:val="24"/>
          <w:szCs w:val="24"/>
        </w:rPr>
        <w:t>…….</w:t>
      </w:r>
      <w:proofErr w:type="gramEnd"/>
      <w:r>
        <w:rPr>
          <w:sz w:val="24"/>
          <w:szCs w:val="24"/>
        </w:rPr>
        <w:t>.Kč za jednu zpáteční jízdu v rámci obce Křinice.</w:t>
      </w:r>
    </w:p>
    <w:p w14:paraId="08DF338E" w14:textId="77777777" w:rsidR="00980517" w:rsidRDefault="00980517" w:rsidP="00980517">
      <w:pPr>
        <w:pStyle w:val="Bezmezer"/>
        <w:ind w:left="709"/>
        <w:jc w:val="both"/>
        <w:rPr>
          <w:sz w:val="24"/>
          <w:szCs w:val="24"/>
        </w:rPr>
      </w:pPr>
    </w:p>
    <w:p w14:paraId="4E95313A" w14:textId="266EE2AE" w:rsidR="00980517" w:rsidRDefault="00980517" w:rsidP="00980517">
      <w:pPr>
        <w:pStyle w:val="Bezmezer"/>
        <w:ind w:left="709"/>
        <w:jc w:val="both"/>
        <w:rPr>
          <w:sz w:val="24"/>
          <w:szCs w:val="24"/>
        </w:rPr>
      </w:pPr>
      <w:r>
        <w:rPr>
          <w:sz w:val="24"/>
          <w:szCs w:val="24"/>
        </w:rPr>
        <w:t>……………………………………. Kč za jednu jízdu v rámci obce Křinice – Broumov</w:t>
      </w:r>
    </w:p>
    <w:p w14:paraId="1F6AAE03" w14:textId="27ECAB0A" w:rsidR="00980517" w:rsidRDefault="00980517" w:rsidP="00980517">
      <w:pPr>
        <w:pStyle w:val="Bezmezer"/>
        <w:ind w:left="709"/>
        <w:jc w:val="both"/>
        <w:rPr>
          <w:sz w:val="24"/>
          <w:szCs w:val="24"/>
        </w:rPr>
      </w:pPr>
      <w:r>
        <w:rPr>
          <w:sz w:val="24"/>
          <w:szCs w:val="24"/>
        </w:rPr>
        <w:t>……………………………………. Kč za jednu zpáteční jízdu v rámci obce Křinice – Broumov.</w:t>
      </w:r>
    </w:p>
    <w:p w14:paraId="35F06A69" w14:textId="77777777" w:rsidR="00980517" w:rsidRDefault="00980517" w:rsidP="00980517">
      <w:pPr>
        <w:pStyle w:val="Bezmezer"/>
        <w:ind w:left="709"/>
        <w:jc w:val="both"/>
        <w:rPr>
          <w:sz w:val="24"/>
          <w:szCs w:val="24"/>
        </w:rPr>
      </w:pPr>
    </w:p>
    <w:p w14:paraId="1E0F94B0" w14:textId="436FD8C0" w:rsidR="00E97DCA" w:rsidRDefault="00980517" w:rsidP="00980517">
      <w:pPr>
        <w:pStyle w:val="Bezmezer"/>
        <w:numPr>
          <w:ilvl w:val="0"/>
          <w:numId w:val="10"/>
        </w:numPr>
        <w:ind w:left="709"/>
        <w:jc w:val="both"/>
        <w:rPr>
          <w:sz w:val="24"/>
          <w:szCs w:val="24"/>
        </w:rPr>
      </w:pPr>
      <w:r>
        <w:rPr>
          <w:sz w:val="24"/>
          <w:szCs w:val="24"/>
        </w:rPr>
        <w:t xml:space="preserve">Poskytovatel předloží objednateli daňový doklad – fakturu, který musí obsahovat náležitosti stanovené platnými právními předpisy a s náležitostmi se splatností do </w:t>
      </w:r>
      <w:r w:rsidR="000879BA">
        <w:rPr>
          <w:sz w:val="24"/>
          <w:szCs w:val="24"/>
        </w:rPr>
        <w:br/>
      </w:r>
      <w:r>
        <w:rPr>
          <w:sz w:val="24"/>
          <w:szCs w:val="24"/>
        </w:rPr>
        <w:t xml:space="preserve">15 dnů od data jeho doručení objednateli. </w:t>
      </w:r>
    </w:p>
    <w:p w14:paraId="4B4F52CD" w14:textId="7A8E88F6" w:rsidR="00E97DCA" w:rsidRDefault="00E97DCA" w:rsidP="00980517">
      <w:pPr>
        <w:pStyle w:val="Bezmezer"/>
        <w:numPr>
          <w:ilvl w:val="0"/>
          <w:numId w:val="10"/>
        </w:numPr>
        <w:ind w:left="709"/>
        <w:jc w:val="both"/>
        <w:rPr>
          <w:sz w:val="24"/>
          <w:szCs w:val="24"/>
        </w:rPr>
      </w:pPr>
      <w:r>
        <w:rPr>
          <w:sz w:val="24"/>
          <w:szCs w:val="24"/>
        </w:rPr>
        <w:t>Přílohou dokladu bude provozní deník vozidla, který bude obsahovat náležitosti uvedené v čl. IV. odst. 6.</w:t>
      </w:r>
    </w:p>
    <w:p w14:paraId="1E288DB5" w14:textId="79DC9365" w:rsidR="00980517" w:rsidRDefault="00980517" w:rsidP="00980517">
      <w:pPr>
        <w:pStyle w:val="Bezmezer"/>
        <w:numPr>
          <w:ilvl w:val="0"/>
          <w:numId w:val="10"/>
        </w:numPr>
        <w:ind w:left="709"/>
        <w:jc w:val="both"/>
        <w:rPr>
          <w:sz w:val="24"/>
          <w:szCs w:val="24"/>
        </w:rPr>
      </w:pPr>
      <w:r>
        <w:rPr>
          <w:sz w:val="24"/>
          <w:szCs w:val="24"/>
        </w:rPr>
        <w:t>Objednatel neposkytuje zálohu.</w:t>
      </w:r>
    </w:p>
    <w:p w14:paraId="774FFAD3" w14:textId="64D6FCCB" w:rsidR="00980517" w:rsidRDefault="00980517" w:rsidP="00980517">
      <w:pPr>
        <w:pStyle w:val="Bezmezer"/>
        <w:numPr>
          <w:ilvl w:val="0"/>
          <w:numId w:val="10"/>
        </w:numPr>
        <w:ind w:left="709"/>
        <w:jc w:val="both"/>
        <w:rPr>
          <w:sz w:val="24"/>
          <w:szCs w:val="24"/>
        </w:rPr>
      </w:pPr>
      <w:r>
        <w:rPr>
          <w:sz w:val="24"/>
          <w:szCs w:val="24"/>
        </w:rPr>
        <w:t>Objednatel se</w:t>
      </w:r>
      <w:r w:rsidR="00AE3822">
        <w:rPr>
          <w:sz w:val="24"/>
          <w:szCs w:val="24"/>
        </w:rPr>
        <w:t xml:space="preserve"> </w:t>
      </w:r>
      <w:r>
        <w:rPr>
          <w:sz w:val="24"/>
          <w:szCs w:val="24"/>
        </w:rPr>
        <w:t>zavazuje zaplatit jízdy měsíčně bezhotovostním převodem na účet poskytovatele, uvedený v záhlaví této smlouvy.</w:t>
      </w:r>
    </w:p>
    <w:p w14:paraId="66A36555" w14:textId="34DB26CD" w:rsidR="002439E2" w:rsidRDefault="00980517" w:rsidP="00AE3822">
      <w:pPr>
        <w:pStyle w:val="Bezmezer"/>
        <w:numPr>
          <w:ilvl w:val="0"/>
          <w:numId w:val="10"/>
        </w:numPr>
        <w:ind w:left="709"/>
        <w:jc w:val="both"/>
        <w:rPr>
          <w:sz w:val="24"/>
          <w:szCs w:val="24"/>
        </w:rPr>
      </w:pPr>
      <w:r w:rsidRPr="00980517">
        <w:rPr>
          <w:sz w:val="24"/>
          <w:szCs w:val="24"/>
        </w:rPr>
        <w:t>Cena služby může být poskytovatelem kaž</w:t>
      </w:r>
      <w:r>
        <w:rPr>
          <w:sz w:val="24"/>
          <w:szCs w:val="24"/>
        </w:rPr>
        <w:t>d</w:t>
      </w:r>
      <w:r w:rsidRPr="00980517">
        <w:rPr>
          <w:sz w:val="24"/>
          <w:szCs w:val="24"/>
        </w:rPr>
        <w:t xml:space="preserve">oročně valorizována, a to vždy </w:t>
      </w:r>
      <w:r w:rsidR="000879BA">
        <w:rPr>
          <w:sz w:val="24"/>
          <w:szCs w:val="24"/>
        </w:rPr>
        <w:br/>
      </w:r>
      <w:r w:rsidRPr="00980517">
        <w:rPr>
          <w:sz w:val="24"/>
          <w:szCs w:val="24"/>
        </w:rPr>
        <w:t>od 01.0</w:t>
      </w:r>
      <w:r>
        <w:rPr>
          <w:sz w:val="24"/>
          <w:szCs w:val="24"/>
        </w:rPr>
        <w:t xml:space="preserve">7.příslušného roku, nejdříve v roce 2024, </w:t>
      </w:r>
      <w:r w:rsidR="00AE3822">
        <w:rPr>
          <w:sz w:val="24"/>
          <w:szCs w:val="24"/>
        </w:rPr>
        <w:t xml:space="preserve">a </w:t>
      </w:r>
      <w:r w:rsidRPr="00980517">
        <w:rPr>
          <w:sz w:val="24"/>
          <w:szCs w:val="24"/>
        </w:rPr>
        <w:t>to průměrnou roční míru inflace vyhlášenou ČSÚ pro předcházející kalendářní rok.</w:t>
      </w:r>
    </w:p>
    <w:p w14:paraId="4BB2CE00" w14:textId="77777777" w:rsidR="00E97DCA" w:rsidRDefault="00E97DCA" w:rsidP="00E97DCA">
      <w:pPr>
        <w:pStyle w:val="Bezmezer"/>
        <w:jc w:val="both"/>
        <w:rPr>
          <w:sz w:val="24"/>
          <w:szCs w:val="24"/>
        </w:rPr>
      </w:pPr>
    </w:p>
    <w:p w14:paraId="7B313525" w14:textId="1EBA0100" w:rsidR="00E97DCA" w:rsidRPr="00FF2736" w:rsidRDefault="00E97DCA" w:rsidP="00E97DCA">
      <w:pPr>
        <w:pStyle w:val="Bezmezer"/>
        <w:jc w:val="center"/>
        <w:rPr>
          <w:b/>
          <w:bCs/>
          <w:sz w:val="24"/>
          <w:szCs w:val="24"/>
        </w:rPr>
      </w:pPr>
      <w:r w:rsidRPr="00FF2736">
        <w:rPr>
          <w:b/>
          <w:bCs/>
          <w:sz w:val="24"/>
          <w:szCs w:val="24"/>
        </w:rPr>
        <w:t>VI.</w:t>
      </w:r>
    </w:p>
    <w:p w14:paraId="02CB2D5C" w14:textId="1AD91D03" w:rsidR="00E97DCA" w:rsidRPr="00FF2736" w:rsidRDefault="00E97DCA" w:rsidP="00E97DCA">
      <w:pPr>
        <w:pStyle w:val="Bezmezer"/>
        <w:jc w:val="center"/>
        <w:rPr>
          <w:b/>
          <w:bCs/>
          <w:sz w:val="24"/>
          <w:szCs w:val="24"/>
        </w:rPr>
      </w:pPr>
      <w:r w:rsidRPr="00FF2736">
        <w:rPr>
          <w:b/>
          <w:bCs/>
          <w:sz w:val="24"/>
          <w:szCs w:val="24"/>
        </w:rPr>
        <w:t>Závěrečná ustanovení</w:t>
      </w:r>
    </w:p>
    <w:p w14:paraId="644E80C5" w14:textId="77777777" w:rsidR="00E97DCA" w:rsidRDefault="00E97DCA" w:rsidP="00E97DCA">
      <w:pPr>
        <w:pStyle w:val="Bezmezer"/>
        <w:jc w:val="center"/>
        <w:rPr>
          <w:sz w:val="24"/>
          <w:szCs w:val="24"/>
        </w:rPr>
      </w:pPr>
    </w:p>
    <w:p w14:paraId="7AB77F33" w14:textId="38A47A27" w:rsidR="00E97DCA" w:rsidRDefault="00E97DCA" w:rsidP="00E97DCA">
      <w:pPr>
        <w:pStyle w:val="Bezmezer"/>
        <w:numPr>
          <w:ilvl w:val="0"/>
          <w:numId w:val="11"/>
        </w:numPr>
        <w:jc w:val="both"/>
        <w:rPr>
          <w:sz w:val="24"/>
          <w:szCs w:val="24"/>
        </w:rPr>
      </w:pPr>
      <w:r>
        <w:rPr>
          <w:sz w:val="24"/>
          <w:szCs w:val="24"/>
        </w:rPr>
        <w:t>Tuto smlouvu lze měnit jen po vzájemné dohodě, a to oběma smluvními stranami podepsanými</w:t>
      </w:r>
      <w:r w:rsidR="00FF2736">
        <w:rPr>
          <w:sz w:val="24"/>
          <w:szCs w:val="24"/>
        </w:rPr>
        <w:t xml:space="preserve"> formou písemných dodatků, označených souvislou číselnou řadou před zahájením planění.</w:t>
      </w:r>
    </w:p>
    <w:p w14:paraId="24A4B076" w14:textId="4305006C" w:rsidR="00FF2736" w:rsidRDefault="00FF2736" w:rsidP="00E97DCA">
      <w:pPr>
        <w:pStyle w:val="Bezmezer"/>
        <w:numPr>
          <w:ilvl w:val="0"/>
          <w:numId w:val="11"/>
        </w:numPr>
        <w:jc w:val="both"/>
        <w:rPr>
          <w:sz w:val="24"/>
          <w:szCs w:val="24"/>
        </w:rPr>
      </w:pPr>
      <w:r>
        <w:rPr>
          <w:sz w:val="24"/>
          <w:szCs w:val="24"/>
        </w:rPr>
        <w:t xml:space="preserve">Písemnosti se považují za doručen i v případě, že kterákoliv ze stran její doručení odmítne či nijak znemožní. </w:t>
      </w:r>
    </w:p>
    <w:p w14:paraId="14C7C51A" w14:textId="759BEEF9" w:rsidR="00FF2736" w:rsidRDefault="00FF2736" w:rsidP="00E97DCA">
      <w:pPr>
        <w:pStyle w:val="Bezmezer"/>
        <w:numPr>
          <w:ilvl w:val="0"/>
          <w:numId w:val="11"/>
        </w:numPr>
        <w:jc w:val="both"/>
        <w:rPr>
          <w:sz w:val="24"/>
          <w:szCs w:val="24"/>
        </w:rPr>
      </w:pPr>
      <w:r>
        <w:rPr>
          <w:sz w:val="24"/>
          <w:szCs w:val="24"/>
        </w:rPr>
        <w:t>Je-li nebo stane-li se některé ustanovení této smlouvy neplatné či neúčinné, nedotýká se to ostatních ustanovení této smlouvy, která zůst</w:t>
      </w:r>
      <w:r w:rsidR="00595709">
        <w:rPr>
          <w:sz w:val="24"/>
          <w:szCs w:val="24"/>
        </w:rPr>
        <w:t>á</w:t>
      </w:r>
      <w:r>
        <w:rPr>
          <w:sz w:val="24"/>
          <w:szCs w:val="24"/>
        </w:rPr>
        <w:t>vají platná a účinná. Smluvní strany se v tomto případě zavazují dohodou nahradit ustanovení neplatné či neúčinné novým ustanovením, které nejlépe odpovídá původně zamyšlenému účelu ustanovení neplatného či neúčinného. Do té doby platí příslušná právní úprava obecně závazných právních předpisů</w:t>
      </w:r>
      <w:r w:rsidR="00595709">
        <w:rPr>
          <w:sz w:val="24"/>
          <w:szCs w:val="24"/>
        </w:rPr>
        <w:t xml:space="preserve"> České republiky.</w:t>
      </w:r>
    </w:p>
    <w:p w14:paraId="7A014F47" w14:textId="566C5346" w:rsidR="00595709" w:rsidRDefault="00595709" w:rsidP="00E97DCA">
      <w:pPr>
        <w:pStyle w:val="Bezmezer"/>
        <w:numPr>
          <w:ilvl w:val="0"/>
          <w:numId w:val="11"/>
        </w:numPr>
        <w:jc w:val="both"/>
        <w:rPr>
          <w:sz w:val="24"/>
          <w:szCs w:val="24"/>
        </w:rPr>
      </w:pPr>
      <w:r>
        <w:rPr>
          <w:sz w:val="24"/>
          <w:szCs w:val="24"/>
        </w:rPr>
        <w:lastRenderedPageBreak/>
        <w:t xml:space="preserve">Smluvní strany shodně prohlašují, že si touto smlouvou před jejím podpisem přečetly </w:t>
      </w:r>
      <w:r w:rsidR="000879BA">
        <w:rPr>
          <w:sz w:val="24"/>
          <w:szCs w:val="24"/>
        </w:rPr>
        <w:br/>
      </w:r>
      <w:r>
        <w:rPr>
          <w:sz w:val="24"/>
          <w:szCs w:val="24"/>
        </w:rPr>
        <w:t>a že byla uzavřena po vzájemném projednání podle jejich pravé a svobodné vůle určitě, vážně a srozumitelně a její autentičnost stvrzují svými podpisy.</w:t>
      </w:r>
    </w:p>
    <w:p w14:paraId="25467977" w14:textId="65081C26" w:rsidR="00595709" w:rsidRDefault="00595709" w:rsidP="00E97DCA">
      <w:pPr>
        <w:pStyle w:val="Bezmezer"/>
        <w:numPr>
          <w:ilvl w:val="0"/>
          <w:numId w:val="11"/>
        </w:numPr>
        <w:jc w:val="both"/>
        <w:rPr>
          <w:sz w:val="24"/>
          <w:szCs w:val="24"/>
        </w:rPr>
      </w:pPr>
      <w:r>
        <w:rPr>
          <w:sz w:val="24"/>
          <w:szCs w:val="24"/>
        </w:rPr>
        <w:t>Smlouva je vyhotovena ve třech stejnopisech, z nichž dvě vyhotovení obdrží objednatel a jedno poskytovatel.</w:t>
      </w:r>
    </w:p>
    <w:p w14:paraId="6A39D0D0" w14:textId="7031BDBA" w:rsidR="00595709" w:rsidRDefault="00595709" w:rsidP="00E97DCA">
      <w:pPr>
        <w:pStyle w:val="Bezmezer"/>
        <w:numPr>
          <w:ilvl w:val="0"/>
          <w:numId w:val="11"/>
        </w:numPr>
        <w:jc w:val="both"/>
        <w:rPr>
          <w:sz w:val="24"/>
          <w:szCs w:val="24"/>
        </w:rPr>
      </w:pPr>
      <w:r>
        <w:rPr>
          <w:sz w:val="24"/>
          <w:szCs w:val="24"/>
        </w:rPr>
        <w:t>Ve všech jednání, které neřeší ujednání, obsažená v této smlouvě, platí příslušná ustanovená Občanského zákoníku.</w:t>
      </w:r>
    </w:p>
    <w:p w14:paraId="5B15F84C" w14:textId="6C05230F" w:rsidR="00595709" w:rsidRDefault="00595709" w:rsidP="00E97DCA">
      <w:pPr>
        <w:pStyle w:val="Bezmezer"/>
        <w:numPr>
          <w:ilvl w:val="0"/>
          <w:numId w:val="11"/>
        </w:numPr>
        <w:jc w:val="both"/>
        <w:rPr>
          <w:sz w:val="24"/>
          <w:szCs w:val="24"/>
        </w:rPr>
      </w:pPr>
      <w:r>
        <w:rPr>
          <w:sz w:val="24"/>
          <w:szCs w:val="24"/>
        </w:rPr>
        <w:t>Tato smlouva o poskytování služeb byla projednána a schválena na obecním zastupitelstvu, usnesením č. ………</w:t>
      </w:r>
      <w:proofErr w:type="gramStart"/>
      <w:r>
        <w:rPr>
          <w:sz w:val="24"/>
          <w:szCs w:val="24"/>
        </w:rPr>
        <w:t>…….</w:t>
      </w:r>
      <w:proofErr w:type="gramEnd"/>
      <w:r>
        <w:rPr>
          <w:sz w:val="24"/>
          <w:szCs w:val="24"/>
        </w:rPr>
        <w:t>.ze dne ……………………</w:t>
      </w:r>
    </w:p>
    <w:p w14:paraId="6956C885" w14:textId="2641C95B" w:rsidR="00595709" w:rsidRDefault="00595709" w:rsidP="00E97DCA">
      <w:pPr>
        <w:pStyle w:val="Bezmezer"/>
        <w:numPr>
          <w:ilvl w:val="0"/>
          <w:numId w:val="11"/>
        </w:numPr>
        <w:jc w:val="both"/>
        <w:rPr>
          <w:sz w:val="24"/>
          <w:szCs w:val="24"/>
        </w:rPr>
      </w:pPr>
      <w:r>
        <w:rPr>
          <w:sz w:val="24"/>
          <w:szCs w:val="24"/>
        </w:rPr>
        <w:t>Tato smlouva nabývá platnosti dnem podpisu obou smluvních stran a účinnosti dnem zveřejnění v registru smluv, které zajistí objednatel bez zbytečného odkladu po podpisu této smlouvy.</w:t>
      </w:r>
    </w:p>
    <w:p w14:paraId="71B5A395" w14:textId="77777777" w:rsidR="00595709" w:rsidRDefault="00595709" w:rsidP="00595709">
      <w:pPr>
        <w:pStyle w:val="Bezmezer"/>
        <w:jc w:val="both"/>
        <w:rPr>
          <w:sz w:val="24"/>
          <w:szCs w:val="24"/>
        </w:rPr>
      </w:pPr>
    </w:p>
    <w:p w14:paraId="2FC05737" w14:textId="77777777" w:rsidR="00595709" w:rsidRDefault="00595709" w:rsidP="00595709">
      <w:pPr>
        <w:pStyle w:val="Bezmezer"/>
        <w:jc w:val="both"/>
        <w:rPr>
          <w:sz w:val="24"/>
          <w:szCs w:val="24"/>
        </w:rPr>
      </w:pPr>
    </w:p>
    <w:p w14:paraId="798A9EF3" w14:textId="060F0898" w:rsidR="00595709" w:rsidRDefault="00595709" w:rsidP="00595709">
      <w:pPr>
        <w:pStyle w:val="Bezmezer"/>
        <w:jc w:val="both"/>
        <w:rPr>
          <w:sz w:val="24"/>
          <w:szCs w:val="24"/>
        </w:rPr>
      </w:pPr>
      <w:r>
        <w:rPr>
          <w:sz w:val="24"/>
          <w:szCs w:val="24"/>
        </w:rPr>
        <w:t>Příloha:</w:t>
      </w:r>
    </w:p>
    <w:p w14:paraId="101AFE79" w14:textId="77777777" w:rsidR="00595709" w:rsidRDefault="00595709" w:rsidP="00595709">
      <w:pPr>
        <w:pStyle w:val="Bezmezer"/>
        <w:jc w:val="both"/>
        <w:rPr>
          <w:sz w:val="24"/>
          <w:szCs w:val="24"/>
        </w:rPr>
      </w:pPr>
    </w:p>
    <w:p w14:paraId="208BE1A2" w14:textId="31250998" w:rsidR="00595709" w:rsidRDefault="00595709" w:rsidP="00595709">
      <w:pPr>
        <w:pStyle w:val="Bezmezer"/>
        <w:jc w:val="both"/>
        <w:rPr>
          <w:sz w:val="24"/>
          <w:szCs w:val="24"/>
        </w:rPr>
      </w:pPr>
      <w:r>
        <w:rPr>
          <w:sz w:val="24"/>
          <w:szCs w:val="24"/>
        </w:rPr>
        <w:t>Vyžádané doklady</w:t>
      </w:r>
    </w:p>
    <w:p w14:paraId="6515A554" w14:textId="77777777" w:rsidR="00595709" w:rsidRDefault="00595709" w:rsidP="00595709">
      <w:pPr>
        <w:pStyle w:val="Bezmezer"/>
        <w:jc w:val="both"/>
        <w:rPr>
          <w:sz w:val="24"/>
          <w:szCs w:val="24"/>
        </w:rPr>
      </w:pPr>
    </w:p>
    <w:p w14:paraId="2EA227E7" w14:textId="77777777" w:rsidR="00595709" w:rsidRDefault="00595709" w:rsidP="00595709">
      <w:pPr>
        <w:pStyle w:val="Bezmezer"/>
        <w:jc w:val="both"/>
        <w:rPr>
          <w:sz w:val="24"/>
          <w:szCs w:val="24"/>
        </w:rPr>
      </w:pPr>
    </w:p>
    <w:p w14:paraId="732B09C9" w14:textId="77777777" w:rsidR="00595709" w:rsidRDefault="00595709" w:rsidP="00595709">
      <w:pPr>
        <w:pStyle w:val="Bezmezer"/>
        <w:jc w:val="both"/>
        <w:rPr>
          <w:sz w:val="24"/>
          <w:szCs w:val="24"/>
        </w:rPr>
      </w:pPr>
    </w:p>
    <w:p w14:paraId="47CEC737" w14:textId="77777777" w:rsidR="00595709" w:rsidRDefault="00595709" w:rsidP="00595709">
      <w:pPr>
        <w:pStyle w:val="Bezmezer"/>
        <w:jc w:val="both"/>
        <w:rPr>
          <w:sz w:val="24"/>
          <w:szCs w:val="24"/>
        </w:rPr>
      </w:pPr>
    </w:p>
    <w:p w14:paraId="16F4FEEC" w14:textId="4999BC3E" w:rsidR="00595709" w:rsidRDefault="00595709" w:rsidP="00595709">
      <w:pPr>
        <w:pStyle w:val="Bezmezer"/>
        <w:jc w:val="both"/>
        <w:rPr>
          <w:sz w:val="24"/>
          <w:szCs w:val="24"/>
        </w:rPr>
      </w:pPr>
      <w:r>
        <w:rPr>
          <w:sz w:val="24"/>
          <w:szCs w:val="24"/>
        </w:rPr>
        <w:t>Za objednatele: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Za poskytovatele:</w:t>
      </w:r>
    </w:p>
    <w:p w14:paraId="726D36EE" w14:textId="77777777" w:rsidR="00595709" w:rsidRDefault="00595709" w:rsidP="00595709">
      <w:pPr>
        <w:pStyle w:val="Bezmezer"/>
        <w:jc w:val="both"/>
        <w:rPr>
          <w:sz w:val="24"/>
          <w:szCs w:val="24"/>
        </w:rPr>
      </w:pPr>
    </w:p>
    <w:p w14:paraId="755D4E25" w14:textId="77777777" w:rsidR="00595709" w:rsidRDefault="00595709" w:rsidP="00595709">
      <w:pPr>
        <w:pStyle w:val="Bezmezer"/>
        <w:jc w:val="both"/>
        <w:rPr>
          <w:sz w:val="24"/>
          <w:szCs w:val="24"/>
        </w:rPr>
      </w:pPr>
    </w:p>
    <w:p w14:paraId="6854570A" w14:textId="77777777" w:rsidR="00595709" w:rsidRDefault="00595709" w:rsidP="00595709">
      <w:pPr>
        <w:pStyle w:val="Bezmezer"/>
        <w:jc w:val="both"/>
        <w:rPr>
          <w:sz w:val="24"/>
          <w:szCs w:val="24"/>
        </w:rPr>
      </w:pPr>
    </w:p>
    <w:p w14:paraId="2B2C1308" w14:textId="1D2F01E5" w:rsidR="00595709" w:rsidRDefault="00595709" w:rsidP="00595709">
      <w:pPr>
        <w:pStyle w:val="Bezmezer"/>
        <w:jc w:val="both"/>
        <w:rPr>
          <w:sz w:val="24"/>
          <w:szCs w:val="24"/>
        </w:rPr>
      </w:pPr>
      <w:r>
        <w:rPr>
          <w:sz w:val="24"/>
          <w:szCs w:val="24"/>
        </w:rPr>
        <w:t>……………………………………………….</w:t>
      </w:r>
      <w:r>
        <w:rPr>
          <w:sz w:val="24"/>
          <w:szCs w:val="24"/>
        </w:rPr>
        <w:tab/>
      </w:r>
      <w:r>
        <w:rPr>
          <w:sz w:val="24"/>
          <w:szCs w:val="24"/>
        </w:rPr>
        <w:tab/>
      </w:r>
      <w:r>
        <w:rPr>
          <w:sz w:val="24"/>
          <w:szCs w:val="24"/>
        </w:rPr>
        <w:tab/>
      </w:r>
      <w:r>
        <w:rPr>
          <w:sz w:val="24"/>
          <w:szCs w:val="24"/>
        </w:rPr>
        <w:tab/>
        <w:t>………………………………………………..</w:t>
      </w:r>
    </w:p>
    <w:p w14:paraId="49775AB6" w14:textId="388A7C8B" w:rsidR="00595709" w:rsidRDefault="00595709" w:rsidP="00595709">
      <w:pPr>
        <w:pStyle w:val="Bezmezer"/>
        <w:jc w:val="both"/>
        <w:rPr>
          <w:sz w:val="24"/>
          <w:szCs w:val="24"/>
        </w:rPr>
      </w:pPr>
      <w:r>
        <w:rPr>
          <w:sz w:val="24"/>
          <w:szCs w:val="24"/>
        </w:rPr>
        <w:t xml:space="preserve">      Lic. Blanka Strnadová</w:t>
      </w:r>
    </w:p>
    <w:p w14:paraId="1DB05890" w14:textId="79DF67CB" w:rsidR="00595709" w:rsidRPr="00980517" w:rsidRDefault="00595709" w:rsidP="00595709">
      <w:pPr>
        <w:pStyle w:val="Bezmezer"/>
        <w:jc w:val="both"/>
        <w:rPr>
          <w:sz w:val="24"/>
          <w:szCs w:val="24"/>
        </w:rPr>
      </w:pPr>
      <w:r>
        <w:rPr>
          <w:sz w:val="24"/>
          <w:szCs w:val="24"/>
        </w:rPr>
        <w:t xml:space="preserve">                starostka</w:t>
      </w:r>
    </w:p>
    <w:p w14:paraId="336921AA" w14:textId="77777777" w:rsidR="00980517" w:rsidRPr="00980517" w:rsidRDefault="00980517" w:rsidP="00980517">
      <w:pPr>
        <w:pStyle w:val="Bezmezer"/>
        <w:ind w:left="426"/>
        <w:rPr>
          <w:sz w:val="24"/>
          <w:szCs w:val="24"/>
        </w:rPr>
      </w:pPr>
    </w:p>
    <w:sectPr w:rsidR="00980517" w:rsidRPr="0098051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9FAD5" w14:textId="77777777" w:rsidR="005E01B1" w:rsidRDefault="005E01B1" w:rsidP="004B65D8">
      <w:pPr>
        <w:spacing w:after="0" w:line="240" w:lineRule="auto"/>
      </w:pPr>
      <w:r>
        <w:separator/>
      </w:r>
    </w:p>
  </w:endnote>
  <w:endnote w:type="continuationSeparator" w:id="0">
    <w:p w14:paraId="1B0DEBA9" w14:textId="77777777" w:rsidR="005E01B1" w:rsidRDefault="005E01B1" w:rsidP="004B6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936988"/>
      <w:docPartObj>
        <w:docPartGallery w:val="Page Numbers (Bottom of Page)"/>
        <w:docPartUnique/>
      </w:docPartObj>
    </w:sdtPr>
    <w:sdtContent>
      <w:p w14:paraId="188F81F6" w14:textId="34EA114B" w:rsidR="004B65D8" w:rsidRDefault="004B65D8">
        <w:pPr>
          <w:pStyle w:val="Zpa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35DC9393" wp14:editId="5BF097DF">
                  <wp:simplePos x="0" y="0"/>
                  <wp:positionH relativeFrom="leftMargin">
                    <wp:align>center</wp:align>
                  </wp:positionH>
                  <wp:positionV relativeFrom="bottomMargin">
                    <wp:align>center</wp:align>
                  </wp:positionV>
                  <wp:extent cx="512445" cy="441325"/>
                  <wp:effectExtent l="0" t="0" r="1905" b="0"/>
                  <wp:wrapNone/>
                  <wp:docPr id="1" name="Vývojový diagram: alternativní postu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6A16397A" w14:textId="77777777" w:rsidR="004B65D8" w:rsidRDefault="004B65D8">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C939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6A16397A" w14:textId="77777777" w:rsidR="004B65D8" w:rsidRDefault="004B65D8">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DDF16" w14:textId="77777777" w:rsidR="005E01B1" w:rsidRDefault="005E01B1" w:rsidP="004B65D8">
      <w:pPr>
        <w:spacing w:after="0" w:line="240" w:lineRule="auto"/>
      </w:pPr>
      <w:r>
        <w:separator/>
      </w:r>
    </w:p>
  </w:footnote>
  <w:footnote w:type="continuationSeparator" w:id="0">
    <w:p w14:paraId="4976ADC7" w14:textId="77777777" w:rsidR="005E01B1" w:rsidRDefault="005E01B1" w:rsidP="004B65D8">
      <w:pPr>
        <w:spacing w:after="0" w:line="240" w:lineRule="auto"/>
      </w:pPr>
      <w:r>
        <w:continuationSeparator/>
      </w:r>
    </w:p>
  </w:footnote>
  <w:footnote w:id="1">
    <w:p w14:paraId="073870AD" w14:textId="057EE569" w:rsidR="008875A5" w:rsidRDefault="008875A5">
      <w:pPr>
        <w:pStyle w:val="Textpoznpodarou"/>
      </w:pPr>
      <w:r>
        <w:rPr>
          <w:rStyle w:val="Znakapoznpodarou"/>
        </w:rPr>
        <w:footnoteRef/>
      </w:r>
      <w:r>
        <w:t xml:space="preserve"> Za průvodce se považuje osoba, která doprovází osobu se zdravotním postižením (ZTP/P)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45323"/>
    <w:multiLevelType w:val="hybridMultilevel"/>
    <w:tmpl w:val="59F810D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16CB2A09"/>
    <w:multiLevelType w:val="hybridMultilevel"/>
    <w:tmpl w:val="C68429F8"/>
    <w:lvl w:ilvl="0" w:tplc="04050017">
      <w:start w:val="1"/>
      <w:numFmt w:val="lowerLetter"/>
      <w:lvlText w:val="%1)"/>
      <w:lvlJc w:val="left"/>
      <w:pPr>
        <w:ind w:left="2160" w:hanging="360"/>
      </w:pPr>
      <w:rPr>
        <w:rFont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 w15:restartNumberingAfterBreak="0">
    <w:nsid w:val="1FC91D5D"/>
    <w:multiLevelType w:val="hybridMultilevel"/>
    <w:tmpl w:val="71680A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9CA444E"/>
    <w:multiLevelType w:val="hybridMultilevel"/>
    <w:tmpl w:val="4BD2202A"/>
    <w:lvl w:ilvl="0" w:tplc="0792D0C8">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00F3B74"/>
    <w:multiLevelType w:val="hybridMultilevel"/>
    <w:tmpl w:val="CA7C91CE"/>
    <w:lvl w:ilvl="0" w:tplc="04050017">
      <w:start w:val="1"/>
      <w:numFmt w:val="lowerLetter"/>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4950482D"/>
    <w:multiLevelType w:val="hybridMultilevel"/>
    <w:tmpl w:val="F7283A16"/>
    <w:lvl w:ilvl="0" w:tplc="04050017">
      <w:start w:val="1"/>
      <w:numFmt w:val="lowerLetter"/>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4F623160"/>
    <w:multiLevelType w:val="hybridMultilevel"/>
    <w:tmpl w:val="FD0EB096"/>
    <w:lvl w:ilvl="0" w:tplc="0792D0C8">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6221394"/>
    <w:multiLevelType w:val="hybridMultilevel"/>
    <w:tmpl w:val="2E5005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10668B6"/>
    <w:multiLevelType w:val="hybridMultilevel"/>
    <w:tmpl w:val="2412173A"/>
    <w:lvl w:ilvl="0" w:tplc="92263EC0">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A8C480E"/>
    <w:multiLevelType w:val="hybridMultilevel"/>
    <w:tmpl w:val="EBDACB2A"/>
    <w:lvl w:ilvl="0" w:tplc="92263EC0">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4275994"/>
    <w:multiLevelType w:val="hybridMultilevel"/>
    <w:tmpl w:val="0F40563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2080862434">
    <w:abstractNumId w:val="8"/>
  </w:num>
  <w:num w:numId="2" w16cid:durableId="1015767459">
    <w:abstractNumId w:val="9"/>
  </w:num>
  <w:num w:numId="3" w16cid:durableId="733813848">
    <w:abstractNumId w:val="0"/>
  </w:num>
  <w:num w:numId="4" w16cid:durableId="1779180868">
    <w:abstractNumId w:val="6"/>
  </w:num>
  <w:num w:numId="5" w16cid:durableId="478613489">
    <w:abstractNumId w:val="5"/>
  </w:num>
  <w:num w:numId="6" w16cid:durableId="901410339">
    <w:abstractNumId w:val="1"/>
  </w:num>
  <w:num w:numId="7" w16cid:durableId="1625190582">
    <w:abstractNumId w:val="3"/>
  </w:num>
  <w:num w:numId="8" w16cid:durableId="1064528414">
    <w:abstractNumId w:val="4"/>
  </w:num>
  <w:num w:numId="9" w16cid:durableId="1451364037">
    <w:abstractNumId w:val="7"/>
  </w:num>
  <w:num w:numId="10" w16cid:durableId="1602108826">
    <w:abstractNumId w:val="10"/>
  </w:num>
  <w:num w:numId="11" w16cid:durableId="868689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63D"/>
    <w:rsid w:val="000879BA"/>
    <w:rsid w:val="001D4B1A"/>
    <w:rsid w:val="002439E2"/>
    <w:rsid w:val="00332619"/>
    <w:rsid w:val="003D38BD"/>
    <w:rsid w:val="004B65D8"/>
    <w:rsid w:val="00595709"/>
    <w:rsid w:val="005A1923"/>
    <w:rsid w:val="005E01B1"/>
    <w:rsid w:val="0061207C"/>
    <w:rsid w:val="006E363D"/>
    <w:rsid w:val="007370BC"/>
    <w:rsid w:val="007576A1"/>
    <w:rsid w:val="00786756"/>
    <w:rsid w:val="007A7937"/>
    <w:rsid w:val="008535FB"/>
    <w:rsid w:val="008640A5"/>
    <w:rsid w:val="008875A5"/>
    <w:rsid w:val="0094440F"/>
    <w:rsid w:val="00980517"/>
    <w:rsid w:val="00A5567F"/>
    <w:rsid w:val="00AE3822"/>
    <w:rsid w:val="00B27019"/>
    <w:rsid w:val="00D3052A"/>
    <w:rsid w:val="00DB2F7C"/>
    <w:rsid w:val="00DB6091"/>
    <w:rsid w:val="00E97DCA"/>
    <w:rsid w:val="00F16471"/>
    <w:rsid w:val="00F352D9"/>
    <w:rsid w:val="00FB52C1"/>
    <w:rsid w:val="00FF27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50934"/>
  <w15:chartTrackingRefBased/>
  <w15:docId w15:val="{4B855E2E-6CFC-4557-8FC0-CC989103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640A5"/>
    <w:pPr>
      <w:spacing w:after="0" w:line="240" w:lineRule="auto"/>
    </w:pPr>
  </w:style>
  <w:style w:type="paragraph" w:styleId="Zhlav">
    <w:name w:val="header"/>
    <w:basedOn w:val="Normln"/>
    <w:link w:val="ZhlavChar"/>
    <w:uiPriority w:val="99"/>
    <w:unhideWhenUsed/>
    <w:rsid w:val="004B65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B65D8"/>
  </w:style>
  <w:style w:type="paragraph" w:styleId="Zpat">
    <w:name w:val="footer"/>
    <w:basedOn w:val="Normln"/>
    <w:link w:val="ZpatChar"/>
    <w:uiPriority w:val="99"/>
    <w:unhideWhenUsed/>
    <w:rsid w:val="004B65D8"/>
    <w:pPr>
      <w:tabs>
        <w:tab w:val="center" w:pos="4536"/>
        <w:tab w:val="right" w:pos="9072"/>
      </w:tabs>
      <w:spacing w:after="0" w:line="240" w:lineRule="auto"/>
    </w:pPr>
  </w:style>
  <w:style w:type="character" w:customStyle="1" w:styleId="ZpatChar">
    <w:name w:val="Zápatí Char"/>
    <w:basedOn w:val="Standardnpsmoodstavce"/>
    <w:link w:val="Zpat"/>
    <w:uiPriority w:val="99"/>
    <w:rsid w:val="004B65D8"/>
  </w:style>
  <w:style w:type="paragraph" w:styleId="Odstavecseseznamem">
    <w:name w:val="List Paragraph"/>
    <w:basedOn w:val="Normln"/>
    <w:uiPriority w:val="34"/>
    <w:qFormat/>
    <w:rsid w:val="00B27019"/>
    <w:pPr>
      <w:ind w:left="720"/>
      <w:contextualSpacing/>
    </w:pPr>
  </w:style>
  <w:style w:type="paragraph" w:styleId="Textpoznpodarou">
    <w:name w:val="footnote text"/>
    <w:basedOn w:val="Normln"/>
    <w:link w:val="TextpoznpodarouChar"/>
    <w:uiPriority w:val="99"/>
    <w:semiHidden/>
    <w:unhideWhenUsed/>
    <w:rsid w:val="008875A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875A5"/>
    <w:rPr>
      <w:sz w:val="20"/>
      <w:szCs w:val="20"/>
    </w:rPr>
  </w:style>
  <w:style w:type="character" w:styleId="Znakapoznpodarou">
    <w:name w:val="footnote reference"/>
    <w:basedOn w:val="Standardnpsmoodstavce"/>
    <w:uiPriority w:val="99"/>
    <w:semiHidden/>
    <w:unhideWhenUsed/>
    <w:rsid w:val="008875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6C678-3A9A-4BC7-9E09-1410AC37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1474</Words>
  <Characters>8699</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Knopová</dc:creator>
  <cp:keywords/>
  <dc:description/>
  <cp:lastModifiedBy>Romana Knopová</cp:lastModifiedBy>
  <cp:revision>6</cp:revision>
  <dcterms:created xsi:type="dcterms:W3CDTF">2023-04-19T07:33:00Z</dcterms:created>
  <dcterms:modified xsi:type="dcterms:W3CDTF">2023-04-26T07:45:00Z</dcterms:modified>
</cp:coreProperties>
</file>